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103E03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1</w:t>
      </w:r>
    </w:p>
    <w:p w14:paraId="5EDBCC0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ascii="方正小标宋简体" w:eastAsia="方正小标宋简体"/>
          <w:sz w:val="44"/>
          <w:szCs w:val="44"/>
        </w:rPr>
      </w:pPr>
    </w:p>
    <w:p w14:paraId="11C8B33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磴口县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2024年培育壮大农牧民</w:t>
      </w:r>
    </w:p>
    <w:p w14:paraId="6B31A71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合作社和家庭农牧场项目</w:t>
      </w:r>
      <w:r>
        <w:rPr>
          <w:rFonts w:hint="eastAsia" w:ascii="方正小标宋简体" w:eastAsia="方正小标宋简体"/>
          <w:sz w:val="44"/>
          <w:szCs w:val="44"/>
        </w:rPr>
        <w:t>工作领导小组</w:t>
      </w:r>
    </w:p>
    <w:p w14:paraId="52CF1E7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方正小标宋简体" w:eastAsia="方正小标宋简体"/>
          <w:sz w:val="36"/>
          <w:szCs w:val="36"/>
        </w:rPr>
      </w:pPr>
    </w:p>
    <w:p w14:paraId="40D18A3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梁志强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农牧和科技局局长</w:t>
      </w:r>
    </w:p>
    <w:p w14:paraId="4C7FDF8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农牧和科技局副局长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4B13D97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戴忠儒          县财政局副局长</w:t>
      </w:r>
    </w:p>
    <w:p w14:paraId="04D0AC7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4483" w:leftChars="200" w:hanging="3843" w:hangingChars="120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尹兆顺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县农牧业经营服务中心主任</w:t>
      </w:r>
    </w:p>
    <w:p w14:paraId="0940BD0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段智峰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农牧业机械服务中心主任</w:t>
      </w:r>
    </w:p>
    <w:p w14:paraId="266E8BB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涛          县农牧业经营服务中心副主任</w:t>
      </w:r>
    </w:p>
    <w:p w14:paraId="47F8E01E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920" w:firstLineChars="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  花          县农牧业经营服务中心副主任</w:t>
      </w:r>
    </w:p>
    <w:p w14:paraId="4B0F8D6B">
      <w:pPr>
        <w:ind w:firstLine="1920" w:firstLineChars="6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张利红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1"/>
          <w:w w:val="92"/>
          <w:kern w:val="0"/>
          <w:fitText w:val="4160" w:id="1567250695"/>
          <w:lang w:val="en-US" w:eastAsia="zh-CN"/>
        </w:rPr>
        <w:t>县农牧业经营服务中心工作人</w:t>
      </w:r>
      <w:r>
        <w:rPr>
          <w:rFonts w:hint="eastAsia" w:ascii="仿宋_GB2312" w:hAnsi="仿宋_GB2312" w:eastAsia="仿宋_GB2312" w:cs="仿宋_GB2312"/>
          <w:spacing w:val="20"/>
          <w:w w:val="92"/>
          <w:kern w:val="0"/>
          <w:fitText w:val="4160" w:id="1567250695"/>
          <w:lang w:val="en-US" w:eastAsia="zh-CN"/>
        </w:rPr>
        <w:t>员</w:t>
      </w:r>
    </w:p>
    <w:p w14:paraId="464C1F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黄宇洁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pacing w:val="1"/>
          <w:w w:val="92"/>
          <w:kern w:val="0"/>
          <w:sz w:val="32"/>
          <w:szCs w:val="32"/>
          <w:fitText w:val="4160" w:id="624982333"/>
          <w:lang w:val="en-US" w:eastAsia="zh-CN"/>
        </w:rPr>
        <w:t>县农牧业经营服务中心工作人</w:t>
      </w:r>
      <w:r>
        <w:rPr>
          <w:rFonts w:hint="eastAsia" w:ascii="仿宋_GB2312" w:hAnsi="仿宋_GB2312" w:eastAsia="仿宋_GB2312" w:cs="仿宋_GB2312"/>
          <w:spacing w:val="20"/>
          <w:w w:val="92"/>
          <w:kern w:val="0"/>
          <w:sz w:val="32"/>
          <w:szCs w:val="32"/>
          <w:fitText w:val="4160" w:id="624982333"/>
          <w:lang w:val="en-US" w:eastAsia="zh-CN"/>
        </w:rPr>
        <w:t>员</w:t>
      </w:r>
    </w:p>
    <w:p w14:paraId="0A09DC1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4483" w:leftChars="600" w:hanging="2563" w:hangingChars="80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1"/>
          <w:w w:val="92"/>
          <w:kern w:val="0"/>
          <w:sz w:val="32"/>
          <w:szCs w:val="32"/>
          <w:fitText w:val="4160" w:id="1612739441"/>
          <w:lang w:val="en-US" w:eastAsia="zh-CN"/>
        </w:rPr>
        <w:t>县农牧业经营服务中心工作人</w:t>
      </w:r>
      <w:r>
        <w:rPr>
          <w:rFonts w:hint="eastAsia" w:ascii="仿宋_GB2312" w:hAnsi="仿宋_GB2312" w:eastAsia="仿宋_GB2312" w:cs="仿宋_GB2312"/>
          <w:spacing w:val="20"/>
          <w:w w:val="92"/>
          <w:kern w:val="0"/>
          <w:sz w:val="32"/>
          <w:szCs w:val="32"/>
          <w:fitText w:val="4160" w:id="1612739441"/>
          <w:lang w:val="en-US" w:eastAsia="zh-CN"/>
        </w:rPr>
        <w:t>员</w:t>
      </w:r>
    </w:p>
    <w:p w14:paraId="384DD934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村牧区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，主任由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尹兆顺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兼任，副主任由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刘涛、玉花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兼任。领导小组办公室具体负责项目的日常管理，组织实施，监督检查，绩效评价和工作总结等工作</w:t>
      </w:r>
    </w:p>
    <w:p w14:paraId="3CFBBE81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4E2D56A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br w:type="page"/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附件2：</w:t>
      </w:r>
    </w:p>
    <w:p w14:paraId="1EF84B40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合作社</w:t>
      </w:r>
      <w:r>
        <w:rPr>
          <w:rFonts w:hint="eastAsia" w:ascii="黑体" w:hAnsi="黑体" w:eastAsia="黑体"/>
          <w:sz w:val="44"/>
          <w:szCs w:val="44"/>
          <w:lang w:eastAsia="zh-CN"/>
        </w:rPr>
        <w:t>项目申报材料</w:t>
      </w:r>
    </w:p>
    <w:p w14:paraId="2EF7B77A">
      <w:pPr>
        <w:keepNext w:val="0"/>
        <w:keepLines w:val="0"/>
        <w:pageBreakBefore w:val="0"/>
        <w:tabs>
          <w:tab w:val="left" w:pos="645"/>
        </w:tabs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77082CFA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1.封面（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项目申报书）</w:t>
      </w:r>
    </w:p>
    <w:p w14:paraId="23CD022F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2.项目申报表</w:t>
      </w:r>
    </w:p>
    <w:p w14:paraId="5206CB57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3.合作社基本情况表</w:t>
      </w:r>
    </w:p>
    <w:p w14:paraId="7A7A1943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开户许可证复印件</w:t>
      </w:r>
    </w:p>
    <w:p w14:paraId="6D1FBCA3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合作社章程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入社成员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花名册</w:t>
      </w:r>
    </w:p>
    <w:p w14:paraId="7A51EC58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6.成员账户（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明确成员出资、公积金份额、与本社交易量、返还盈余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3D9B5C9">
      <w:pPr>
        <w:keepNext w:val="0"/>
        <w:keepLines w:val="0"/>
        <w:pageBreakBefore w:val="0"/>
        <w:widowControl/>
        <w:suppressLineNumbers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7.财务管理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包括财务部门工作管理制度、财务控制制度、资本预算管理制度、资产资金管理制度、审计和核算管理制度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2CCBB949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8.债权债务管理制度、票据管理制度、会计档案管理制度、盈余分配制度、成员账户管理制度、财政扶持资金使用管理制度。</w:t>
      </w:r>
    </w:p>
    <w:p w14:paraId="03F1655E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合作社成员代表大会申报项目的决议</w:t>
      </w:r>
    </w:p>
    <w:p w14:paraId="126D6912">
      <w:pPr>
        <w:keepNext w:val="0"/>
        <w:keepLines w:val="0"/>
        <w:pageBreakBefore w:val="0"/>
        <w:tabs>
          <w:tab w:val="left" w:pos="645"/>
        </w:tabs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新农直报系统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数据更新并提供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截图</w:t>
      </w:r>
    </w:p>
    <w:p w14:paraId="76FBF2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上年度资产负债表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盈余及盈余分配表、成员权益变动表</w:t>
      </w:r>
    </w:p>
    <w:p w14:paraId="6DFFB0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12.土地流转（出租、入股）合同复印件</w:t>
      </w:r>
    </w:p>
    <w:p w14:paraId="4D2BB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产品注册商标证书复印件*</w:t>
      </w:r>
    </w:p>
    <w:p w14:paraId="59EB1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项目用地审批手续证明*</w:t>
      </w:r>
    </w:p>
    <w:p w14:paraId="16D5D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环保部门审批意见等*</w:t>
      </w:r>
    </w:p>
    <w:p w14:paraId="69647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凡是复印、复制的材料均需加盖农民专业合作社公章，以确认复印件、复制件与原件一致，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按顺序胶印成册。</w:t>
      </w:r>
    </w:p>
    <w:p w14:paraId="0480A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</w:rPr>
        <w:sectPr>
          <w:pgSz w:w="11906" w:h="16838"/>
          <w:pgMar w:top="1871" w:right="1361" w:bottom="1644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7" w:charSpace="609"/>
        </w:sectPr>
      </w:pPr>
    </w:p>
    <w:p w14:paraId="3EF10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</w:rPr>
      </w:pPr>
    </w:p>
    <w:p w14:paraId="2B249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培育壮大</w:t>
      </w:r>
    </w:p>
    <w:p w14:paraId="12E51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农牧民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合作社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 w14:paraId="75A06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 w14:paraId="56F52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082E6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6E3D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5A47FC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1192BA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5EF2A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40D82B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54E80C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5E315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354595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28FAD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0E5EAF9D">
      <w:pP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br w:type="page"/>
      </w:r>
    </w:p>
    <w:p w14:paraId="246BA6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default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合作社项目</w:t>
      </w: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  <w:t>申报表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5E5ED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3196" w:type="dxa"/>
            <w:noWrap w:val="0"/>
            <w:vAlign w:val="top"/>
          </w:tcPr>
          <w:p w14:paraId="561844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合作社名称</w:t>
            </w:r>
          </w:p>
        </w:tc>
        <w:tc>
          <w:tcPr>
            <w:tcW w:w="5326" w:type="dxa"/>
            <w:noWrap w:val="0"/>
            <w:vAlign w:val="top"/>
          </w:tcPr>
          <w:p w14:paraId="40539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B60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196" w:type="dxa"/>
            <w:noWrap w:val="0"/>
            <w:vAlign w:val="top"/>
          </w:tcPr>
          <w:p w14:paraId="72A99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  <w:noWrap w:val="0"/>
            <w:vAlign w:val="top"/>
          </w:tcPr>
          <w:p w14:paraId="41673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8D0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3196" w:type="dxa"/>
            <w:noWrap w:val="0"/>
            <w:vAlign w:val="top"/>
          </w:tcPr>
          <w:p w14:paraId="4E140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项目建设时间</w:t>
            </w:r>
          </w:p>
        </w:tc>
        <w:tc>
          <w:tcPr>
            <w:tcW w:w="5326" w:type="dxa"/>
            <w:noWrap w:val="0"/>
            <w:vAlign w:val="top"/>
          </w:tcPr>
          <w:p w14:paraId="0C49F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F24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19C1D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301A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5" w:hRule="atLeast"/>
          <w:jc w:val="center"/>
        </w:trPr>
        <w:tc>
          <w:tcPr>
            <w:tcW w:w="8522" w:type="dxa"/>
            <w:gridSpan w:val="2"/>
            <w:noWrap w:val="0"/>
            <w:vAlign w:val="center"/>
          </w:tcPr>
          <w:p w14:paraId="60E22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2F08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3196" w:type="dxa"/>
            <w:noWrap w:val="0"/>
            <w:vAlign w:val="center"/>
          </w:tcPr>
          <w:p w14:paraId="228E0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noWrap w:val="0"/>
            <w:vAlign w:val="bottom"/>
          </w:tcPr>
          <w:p w14:paraId="485EF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6D979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3196" w:type="dxa"/>
            <w:noWrap w:val="0"/>
            <w:vAlign w:val="center"/>
          </w:tcPr>
          <w:p w14:paraId="33F96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4DD25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noWrap w:val="0"/>
            <w:vAlign w:val="bottom"/>
          </w:tcPr>
          <w:p w14:paraId="60FE9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01F3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3196" w:type="dxa"/>
            <w:noWrap w:val="0"/>
            <w:vAlign w:val="center"/>
          </w:tcPr>
          <w:p w14:paraId="7575D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noWrap w:val="0"/>
            <w:vAlign w:val="bottom"/>
          </w:tcPr>
          <w:p w14:paraId="0F243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0FA62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合作社基本情况表</w:t>
      </w:r>
    </w:p>
    <w:tbl>
      <w:tblPr>
        <w:tblStyle w:val="5"/>
        <w:tblpPr w:leftFromText="180" w:rightFromText="180" w:vertAnchor="page" w:horzAnchor="page" w:tblpX="1825" w:tblpY="2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364"/>
        <w:gridCol w:w="1296"/>
        <w:gridCol w:w="105"/>
        <w:gridCol w:w="389"/>
        <w:gridCol w:w="862"/>
        <w:gridCol w:w="33"/>
        <w:gridCol w:w="895"/>
        <w:gridCol w:w="1791"/>
      </w:tblGrid>
      <w:tr w14:paraId="0C1F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0B2D4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4" w:type="dxa"/>
            <w:noWrap w:val="0"/>
            <w:vAlign w:val="top"/>
          </w:tcPr>
          <w:p w14:paraId="4CA90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合作社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5BF12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45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1E94F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2</w:t>
            </w:r>
          </w:p>
        </w:tc>
        <w:tc>
          <w:tcPr>
            <w:tcW w:w="2364" w:type="dxa"/>
            <w:noWrap w:val="0"/>
            <w:vAlign w:val="center"/>
          </w:tcPr>
          <w:p w14:paraId="0F18D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开户行及账号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48267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56D3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restart"/>
            <w:noWrap w:val="0"/>
            <w:vAlign w:val="center"/>
          </w:tcPr>
          <w:p w14:paraId="06038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364" w:type="dxa"/>
            <w:vMerge w:val="restart"/>
            <w:noWrap w:val="0"/>
            <w:vAlign w:val="center"/>
          </w:tcPr>
          <w:p w14:paraId="1825F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法人）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296" w:type="dxa"/>
            <w:noWrap w:val="0"/>
            <w:vAlign w:val="center"/>
          </w:tcPr>
          <w:p w14:paraId="55577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075" w:type="dxa"/>
            <w:gridSpan w:val="6"/>
            <w:noWrap w:val="0"/>
            <w:vAlign w:val="top"/>
          </w:tcPr>
          <w:p w14:paraId="1C500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6DC1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noWrap w:val="0"/>
            <w:vAlign w:val="center"/>
          </w:tcPr>
          <w:p w14:paraId="12AAE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  <w:noWrap w:val="0"/>
            <w:vAlign w:val="top"/>
          </w:tcPr>
          <w:p w14:paraId="20AA8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37D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75" w:type="dxa"/>
            <w:gridSpan w:val="6"/>
            <w:noWrap w:val="0"/>
            <w:vAlign w:val="top"/>
          </w:tcPr>
          <w:p w14:paraId="53AB5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63CC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noWrap w:val="0"/>
            <w:vAlign w:val="center"/>
          </w:tcPr>
          <w:p w14:paraId="0DD96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  <w:noWrap w:val="0"/>
            <w:vAlign w:val="top"/>
          </w:tcPr>
          <w:p w14:paraId="73E51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3D97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化程度</w:t>
            </w:r>
          </w:p>
        </w:tc>
        <w:tc>
          <w:tcPr>
            <w:tcW w:w="4075" w:type="dxa"/>
            <w:gridSpan w:val="6"/>
            <w:noWrap w:val="0"/>
            <w:vAlign w:val="top"/>
          </w:tcPr>
          <w:p w14:paraId="715D0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097E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noWrap w:val="0"/>
            <w:vAlign w:val="center"/>
          </w:tcPr>
          <w:p w14:paraId="4D842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  <w:noWrap w:val="0"/>
            <w:vAlign w:val="top"/>
          </w:tcPr>
          <w:p w14:paraId="0AC9C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BAB4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社会兼职</w:t>
            </w:r>
          </w:p>
        </w:tc>
        <w:tc>
          <w:tcPr>
            <w:tcW w:w="4075" w:type="dxa"/>
            <w:gridSpan w:val="6"/>
            <w:noWrap w:val="0"/>
            <w:vAlign w:val="top"/>
          </w:tcPr>
          <w:p w14:paraId="3C771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6A3B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vMerge w:val="continue"/>
            <w:noWrap w:val="0"/>
            <w:vAlign w:val="center"/>
          </w:tcPr>
          <w:p w14:paraId="1B141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  <w:noWrap w:val="0"/>
            <w:vAlign w:val="top"/>
          </w:tcPr>
          <w:p w14:paraId="57D83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4FB94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4075" w:type="dxa"/>
            <w:gridSpan w:val="6"/>
            <w:noWrap w:val="0"/>
            <w:vAlign w:val="top"/>
          </w:tcPr>
          <w:p w14:paraId="0F13B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6E6E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08E8F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4" w:type="dxa"/>
            <w:noWrap w:val="0"/>
            <w:vAlign w:val="center"/>
          </w:tcPr>
          <w:p w14:paraId="10FE8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首次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注册登记时间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13D298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4FB4C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1F47E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4" w:type="dxa"/>
            <w:noWrap w:val="0"/>
            <w:vAlign w:val="center"/>
          </w:tcPr>
          <w:p w14:paraId="104C9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变更时间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23A4C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3800E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543B9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64" w:type="dxa"/>
            <w:noWrap w:val="0"/>
            <w:vAlign w:val="center"/>
          </w:tcPr>
          <w:p w14:paraId="06A1B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详细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37953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02C4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35478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64" w:type="dxa"/>
            <w:vMerge w:val="restart"/>
            <w:noWrap w:val="0"/>
            <w:vAlign w:val="center"/>
          </w:tcPr>
          <w:p w14:paraId="1FD0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2652" w:type="dxa"/>
            <w:gridSpan w:val="4"/>
            <w:noWrap w:val="0"/>
            <w:vAlign w:val="center"/>
          </w:tcPr>
          <w:p w14:paraId="0BDA3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实有成员总数</w:t>
            </w:r>
          </w:p>
        </w:tc>
        <w:tc>
          <w:tcPr>
            <w:tcW w:w="2719" w:type="dxa"/>
            <w:gridSpan w:val="3"/>
            <w:noWrap w:val="0"/>
            <w:vAlign w:val="top"/>
          </w:tcPr>
          <w:p w14:paraId="386A3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117D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0C133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64" w:type="dxa"/>
            <w:vMerge w:val="continue"/>
            <w:noWrap w:val="0"/>
            <w:vAlign w:val="top"/>
          </w:tcPr>
          <w:p w14:paraId="3545F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52" w:type="dxa"/>
            <w:gridSpan w:val="4"/>
            <w:noWrap w:val="0"/>
            <w:vAlign w:val="center"/>
          </w:tcPr>
          <w:p w14:paraId="4D14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其中：农民成员数</w:t>
            </w:r>
          </w:p>
        </w:tc>
        <w:tc>
          <w:tcPr>
            <w:tcW w:w="2719" w:type="dxa"/>
            <w:gridSpan w:val="3"/>
            <w:noWrap w:val="0"/>
            <w:vAlign w:val="top"/>
          </w:tcPr>
          <w:p w14:paraId="7C0C9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7816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0645B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64" w:type="dxa"/>
            <w:noWrap w:val="0"/>
            <w:vAlign w:val="center"/>
          </w:tcPr>
          <w:p w14:paraId="0645B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成员出资总额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15B4D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right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（万元）</w:t>
            </w:r>
          </w:p>
        </w:tc>
      </w:tr>
      <w:tr w14:paraId="77D9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87" w:type="dxa"/>
            <w:noWrap w:val="0"/>
            <w:vAlign w:val="center"/>
          </w:tcPr>
          <w:p w14:paraId="64628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364" w:type="dxa"/>
            <w:noWrap w:val="0"/>
            <w:vAlign w:val="center"/>
          </w:tcPr>
          <w:p w14:paraId="4E289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主要生产经营项目</w:t>
            </w:r>
          </w:p>
        </w:tc>
        <w:tc>
          <w:tcPr>
            <w:tcW w:w="5371" w:type="dxa"/>
            <w:gridSpan w:val="7"/>
            <w:noWrap w:val="0"/>
            <w:vAlign w:val="top"/>
          </w:tcPr>
          <w:p w14:paraId="3CCBC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2530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1F958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7735" w:type="dxa"/>
            <w:gridSpan w:val="8"/>
            <w:noWrap w:val="0"/>
            <w:vAlign w:val="center"/>
          </w:tcPr>
          <w:p w14:paraId="17205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种植规模</w:t>
            </w:r>
          </w:p>
        </w:tc>
      </w:tr>
      <w:tr w14:paraId="3364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6589E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 w14:paraId="7AF7B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农作物种植面积（亩）</w:t>
            </w:r>
          </w:p>
        </w:tc>
        <w:tc>
          <w:tcPr>
            <w:tcW w:w="3970" w:type="dxa"/>
            <w:gridSpan w:val="5"/>
            <w:noWrap w:val="0"/>
            <w:vAlign w:val="center"/>
          </w:tcPr>
          <w:p w14:paraId="36942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农作物产量(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)</w:t>
            </w:r>
          </w:p>
        </w:tc>
      </w:tr>
      <w:tr w14:paraId="10C7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39BF5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gridSpan w:val="3"/>
            <w:noWrap w:val="0"/>
            <w:vAlign w:val="center"/>
          </w:tcPr>
          <w:p w14:paraId="66ECC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70" w:type="dxa"/>
            <w:gridSpan w:val="5"/>
            <w:noWrap w:val="0"/>
            <w:vAlign w:val="top"/>
          </w:tcPr>
          <w:p w14:paraId="7F304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3E62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4AFFA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7735" w:type="dxa"/>
            <w:gridSpan w:val="8"/>
            <w:noWrap w:val="0"/>
            <w:vAlign w:val="center"/>
          </w:tcPr>
          <w:p w14:paraId="456D1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畜禽养殖规模</w:t>
            </w:r>
          </w:p>
        </w:tc>
      </w:tr>
      <w:tr w14:paraId="1C8C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67A76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201D6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畜禽出栏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量</w:t>
            </w:r>
          </w:p>
          <w:p w14:paraId="12DE0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（头、只）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5BBF0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畜禽年末存栏总量</w:t>
            </w:r>
          </w:p>
          <w:p w14:paraId="1CA65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（头、只）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5BAF4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畜禽产品总量（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 w14:paraId="249E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87" w:type="dxa"/>
            <w:noWrap w:val="0"/>
            <w:vAlign w:val="center"/>
          </w:tcPr>
          <w:p w14:paraId="07530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71337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  <w:noWrap w:val="0"/>
            <w:vAlign w:val="top"/>
          </w:tcPr>
          <w:p w14:paraId="64408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86" w:type="dxa"/>
            <w:gridSpan w:val="2"/>
            <w:noWrap w:val="0"/>
            <w:vAlign w:val="top"/>
          </w:tcPr>
          <w:p w14:paraId="7E5D0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/>
                <w:vertAlign w:val="baseline"/>
                <w:lang w:val="en-US"/>
              </w:rPr>
            </w:pPr>
          </w:p>
        </w:tc>
      </w:tr>
      <w:tr w14:paraId="7D59B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87" w:type="dxa"/>
            <w:noWrap w:val="0"/>
            <w:vAlign w:val="center"/>
          </w:tcPr>
          <w:p w14:paraId="75E24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7735" w:type="dxa"/>
            <w:gridSpan w:val="8"/>
            <w:noWrap w:val="0"/>
            <w:vAlign w:val="center"/>
          </w:tcPr>
          <w:p w14:paraId="7F44B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水产养殖规模</w:t>
            </w:r>
          </w:p>
        </w:tc>
      </w:tr>
      <w:tr w14:paraId="03D8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87" w:type="dxa"/>
            <w:noWrap w:val="0"/>
            <w:vAlign w:val="center"/>
          </w:tcPr>
          <w:p w14:paraId="71E0D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282A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水产养殖面积（亩）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4F07A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水产品产量（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084BA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特色产品总量（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公斤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）</w:t>
            </w:r>
          </w:p>
        </w:tc>
      </w:tr>
      <w:tr w14:paraId="74D6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 w14:paraId="1393D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7F5E4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  <w:noWrap w:val="0"/>
            <w:vAlign w:val="top"/>
          </w:tcPr>
          <w:p w14:paraId="21F93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86" w:type="dxa"/>
            <w:gridSpan w:val="2"/>
            <w:noWrap w:val="0"/>
            <w:vAlign w:val="top"/>
          </w:tcPr>
          <w:p w14:paraId="318F5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5293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87" w:type="dxa"/>
            <w:noWrap w:val="0"/>
            <w:vAlign w:val="center"/>
          </w:tcPr>
          <w:p w14:paraId="0AD35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7735" w:type="dxa"/>
            <w:gridSpan w:val="8"/>
            <w:noWrap w:val="0"/>
            <w:vAlign w:val="center"/>
          </w:tcPr>
          <w:p w14:paraId="186B6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社会化服务情况</w:t>
            </w:r>
          </w:p>
        </w:tc>
      </w:tr>
      <w:tr w14:paraId="381A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 w14:paraId="3F0B2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7CE52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农机拥有量（台、套）</w:t>
            </w:r>
          </w:p>
        </w:tc>
        <w:tc>
          <w:tcPr>
            <w:tcW w:w="2685" w:type="dxa"/>
            <w:gridSpan w:val="5"/>
            <w:noWrap w:val="0"/>
            <w:vAlign w:val="center"/>
          </w:tcPr>
          <w:p w14:paraId="3E1F9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合作社植保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作业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</w:t>
            </w:r>
          </w:p>
          <w:p w14:paraId="7AC3C6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面积（亩）</w:t>
            </w:r>
          </w:p>
        </w:tc>
        <w:tc>
          <w:tcPr>
            <w:tcW w:w="2686" w:type="dxa"/>
            <w:gridSpan w:val="2"/>
            <w:noWrap w:val="0"/>
            <w:vAlign w:val="center"/>
          </w:tcPr>
          <w:p w14:paraId="3E2F4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耕种收）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作业服务面积（亩）</w:t>
            </w:r>
          </w:p>
        </w:tc>
      </w:tr>
      <w:tr w14:paraId="3E858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noWrap w:val="0"/>
            <w:vAlign w:val="center"/>
          </w:tcPr>
          <w:p w14:paraId="70CC7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 w14:paraId="56F06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  <w:noWrap w:val="0"/>
            <w:vAlign w:val="top"/>
          </w:tcPr>
          <w:p w14:paraId="49AA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86" w:type="dxa"/>
            <w:gridSpan w:val="2"/>
            <w:noWrap w:val="0"/>
            <w:vAlign w:val="top"/>
          </w:tcPr>
          <w:p w14:paraId="2A09E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 w14:paraId="7539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87" w:type="dxa"/>
            <w:noWrap w:val="0"/>
            <w:vAlign w:val="center"/>
          </w:tcPr>
          <w:p w14:paraId="69257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364" w:type="dxa"/>
            <w:noWrap w:val="0"/>
            <w:vAlign w:val="center"/>
          </w:tcPr>
          <w:p w14:paraId="6A150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示范社等级</w:t>
            </w:r>
          </w:p>
        </w:tc>
        <w:tc>
          <w:tcPr>
            <w:tcW w:w="5371" w:type="dxa"/>
            <w:gridSpan w:val="7"/>
            <w:noWrap w:val="0"/>
            <w:vAlign w:val="center"/>
          </w:tcPr>
          <w:p w14:paraId="1374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国家级（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）自治区级（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）市级（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 w14:paraId="2E05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1C49D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154" w:type="dxa"/>
            <w:gridSpan w:val="4"/>
            <w:noWrap w:val="0"/>
            <w:vAlign w:val="center"/>
          </w:tcPr>
          <w:p w14:paraId="2860D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资产负债及收益情况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2CB1E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2022年</w:t>
            </w:r>
          </w:p>
        </w:tc>
        <w:tc>
          <w:tcPr>
            <w:tcW w:w="1791" w:type="dxa"/>
            <w:noWrap w:val="0"/>
            <w:vAlign w:val="center"/>
          </w:tcPr>
          <w:p w14:paraId="69A5D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2023年</w:t>
            </w:r>
          </w:p>
        </w:tc>
      </w:tr>
      <w:tr w14:paraId="5A69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13E27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57CAB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固定资产净值（万元）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362D2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5EC1C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8C6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7DB73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149B7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年经营收入（万元）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5AE6C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043D5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462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629E2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674B6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盈余返还总额（万元）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35CD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25082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0923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1D565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54628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可分配盈余按成员与本社交易量（额）返还比例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364C5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78B53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D48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58DE8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1C62E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获得财政扶持资金总额（万元）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26876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3561C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8BE8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noWrap w:val="0"/>
            <w:vAlign w:val="center"/>
          </w:tcPr>
          <w:p w14:paraId="07A10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noWrap w:val="0"/>
            <w:vAlign w:val="center"/>
          </w:tcPr>
          <w:p w14:paraId="05E91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成员社内年均所得收入（元）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533EE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noWrap w:val="0"/>
            <w:vAlign w:val="center"/>
          </w:tcPr>
          <w:p w14:paraId="5144A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45AA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9"/>
            <w:noWrap w:val="0"/>
            <w:vAlign w:val="center"/>
          </w:tcPr>
          <w:p w14:paraId="30E09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合作社承诺</w:t>
            </w:r>
          </w:p>
        </w:tc>
      </w:tr>
      <w:tr w14:paraId="50C2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8522" w:type="dxa"/>
            <w:gridSpan w:val="9"/>
            <w:noWrap w:val="0"/>
            <w:vAlign w:val="center"/>
          </w:tcPr>
          <w:p w14:paraId="3E997087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right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本合作社对以上内容的真实性和准确性负责，特此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>承诺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。</w:t>
            </w:r>
          </w:p>
          <w:p w14:paraId="6621061F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124" w:firstLineChars="35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3DF5C63D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 w:firstLine="1124" w:firstLineChars="35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法人代表签字：　　　　　     （公章）</w:t>
            </w:r>
          </w:p>
          <w:p w14:paraId="3B8BBF25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480" w:firstLine="5301" w:firstLineChars="1650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</w:p>
          <w:p w14:paraId="635CF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  <w:lang w:val="en-US" w:eastAsia="zh-CN"/>
              </w:rPr>
              <w:t xml:space="preserve">                              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  <w:t>年　月　日　</w:t>
            </w:r>
          </w:p>
        </w:tc>
      </w:tr>
    </w:tbl>
    <w:p w14:paraId="149AA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</w:p>
    <w:p w14:paraId="5AF5225E">
      <w:pPr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br w:type="page"/>
      </w:r>
    </w:p>
    <w:p w14:paraId="5BAC0CEC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家庭农牧场</w:t>
      </w:r>
      <w:r>
        <w:rPr>
          <w:rFonts w:hint="eastAsia" w:ascii="黑体" w:hAnsi="黑体" w:eastAsia="黑体"/>
          <w:sz w:val="36"/>
          <w:szCs w:val="36"/>
          <w:lang w:eastAsia="zh-CN"/>
        </w:rPr>
        <w:t>项目申报材料</w:t>
      </w:r>
    </w:p>
    <w:p w14:paraId="5834CF87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 w14:paraId="698CB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1.封面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（项目申报书）</w:t>
      </w:r>
    </w:p>
    <w:p w14:paraId="1419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请表</w:t>
      </w:r>
    </w:p>
    <w:p w14:paraId="6B4D9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3.基本情况表</w:t>
      </w:r>
    </w:p>
    <w:p w14:paraId="44CB9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复印件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三年到期的要通过审核）</w:t>
      </w:r>
    </w:p>
    <w:p w14:paraId="60352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家庭农牧场管理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</w:p>
    <w:p w14:paraId="1B891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6.名录系统数据更新并截图</w:t>
      </w:r>
    </w:p>
    <w:p w14:paraId="26FA8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7.“一码通”我的农场截图和家庭农场信息截图</w:t>
      </w:r>
    </w:p>
    <w:p w14:paraId="5971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8.“随手记”首页个人中心“基本信息”截图</w:t>
      </w:r>
    </w:p>
    <w:p w14:paraId="71740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9.2023年经营利润查询明细</w:t>
      </w:r>
    </w:p>
    <w:p w14:paraId="6BC5A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10.2023年总利润查询明细</w:t>
      </w:r>
    </w:p>
    <w:p w14:paraId="4E8EC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11.2022-2023年流水账查询明细</w:t>
      </w:r>
    </w:p>
    <w:p w14:paraId="7DD59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12.土地承包经营权证复印件、土地流转合同复印件</w:t>
      </w:r>
    </w:p>
    <w:p w14:paraId="2A93B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家庭农牧场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经营情况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（包括基本情况、资产情况、经营情况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及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成效）</w:t>
      </w:r>
    </w:p>
    <w:p w14:paraId="351B3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产品注册商标证书复印件*</w:t>
      </w:r>
    </w:p>
    <w:p w14:paraId="4E029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项目用地审批手续证明*</w:t>
      </w:r>
    </w:p>
    <w:p w14:paraId="2E1DF7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环保部门审批意见等*</w:t>
      </w:r>
    </w:p>
    <w:p w14:paraId="439F0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98F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AAD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>按顺序胶印成册。</w:t>
      </w:r>
    </w:p>
    <w:p w14:paraId="5F4DD431">
      <w:pPr>
        <w:rPr>
          <w:rFonts w:hint="eastAsia"/>
        </w:rPr>
      </w:pPr>
      <w:r>
        <w:rPr>
          <w:rFonts w:hint="eastAsia" w:ascii="仿宋_GB2312" w:eastAsia="仿宋_GB2312"/>
          <w:sz w:val="30"/>
          <w:szCs w:val="30"/>
        </w:rPr>
        <w:br w:type="page"/>
      </w:r>
    </w:p>
    <w:p w14:paraId="5CDA5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val="en-US" w:eastAsia="zh-CN"/>
        </w:rPr>
        <w:t>培育壮大</w:t>
      </w:r>
    </w:p>
    <w:p w14:paraId="6672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家庭农牧场项目</w:t>
      </w:r>
    </w:p>
    <w:p w14:paraId="24F22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 w14:paraId="0BCA7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</w:p>
    <w:p w14:paraId="2A1F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 w14:paraId="73FFB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 w14:paraId="08783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 w14:paraId="142A7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eastAsia="黑体"/>
          <w:sz w:val="52"/>
        </w:rPr>
      </w:pPr>
    </w:p>
    <w:p w14:paraId="006B2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1FFDE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 w14:paraId="53B2F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33F1A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 w14:paraId="47F9F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0153A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44D12943">
      <w:pP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br w:type="page"/>
      </w:r>
    </w:p>
    <w:p w14:paraId="3AE1C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培育壮大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家庭农牧场项目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 w14:paraId="1FC2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196" w:type="dxa"/>
            <w:noWrap w:val="0"/>
            <w:vAlign w:val="center"/>
          </w:tcPr>
          <w:p w14:paraId="7908E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家庭农牧场名称</w:t>
            </w:r>
          </w:p>
        </w:tc>
        <w:tc>
          <w:tcPr>
            <w:tcW w:w="5326" w:type="dxa"/>
            <w:noWrap w:val="0"/>
            <w:vAlign w:val="center"/>
          </w:tcPr>
          <w:p w14:paraId="7382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C93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3196" w:type="dxa"/>
            <w:noWrap w:val="0"/>
            <w:vAlign w:val="center"/>
          </w:tcPr>
          <w:p w14:paraId="71519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  <w:t>详细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5326" w:type="dxa"/>
            <w:noWrap w:val="0"/>
            <w:vAlign w:val="center"/>
          </w:tcPr>
          <w:p w14:paraId="5A24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DA2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196" w:type="dxa"/>
            <w:noWrap w:val="0"/>
            <w:vAlign w:val="center"/>
          </w:tcPr>
          <w:p w14:paraId="5CD50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建设时间</w:t>
            </w:r>
          </w:p>
        </w:tc>
        <w:tc>
          <w:tcPr>
            <w:tcW w:w="5326" w:type="dxa"/>
            <w:noWrap w:val="0"/>
            <w:vAlign w:val="center"/>
          </w:tcPr>
          <w:p w14:paraId="44019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EF6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2"/>
            <w:noWrap w:val="0"/>
            <w:vAlign w:val="center"/>
          </w:tcPr>
          <w:p w14:paraId="568B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 w14:paraId="1D71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2" w:hRule="atLeast"/>
        </w:trPr>
        <w:tc>
          <w:tcPr>
            <w:tcW w:w="8522" w:type="dxa"/>
            <w:gridSpan w:val="2"/>
            <w:noWrap w:val="0"/>
            <w:vAlign w:val="center"/>
          </w:tcPr>
          <w:p w14:paraId="17F8E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387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3196" w:type="dxa"/>
            <w:noWrap w:val="0"/>
            <w:vAlign w:val="center"/>
          </w:tcPr>
          <w:p w14:paraId="0B267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noWrap w:val="0"/>
            <w:vAlign w:val="bottom"/>
          </w:tcPr>
          <w:p w14:paraId="66ECF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34165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3196" w:type="dxa"/>
            <w:noWrap w:val="0"/>
            <w:vAlign w:val="center"/>
          </w:tcPr>
          <w:p w14:paraId="77F3D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 w14:paraId="543C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noWrap w:val="0"/>
            <w:vAlign w:val="bottom"/>
          </w:tcPr>
          <w:p w14:paraId="1BD56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 w14:paraId="3EB2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3196" w:type="dxa"/>
            <w:noWrap w:val="0"/>
            <w:vAlign w:val="center"/>
          </w:tcPr>
          <w:p w14:paraId="00E02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noWrap w:val="0"/>
            <w:vAlign w:val="bottom"/>
          </w:tcPr>
          <w:p w14:paraId="3ECA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 w14:paraId="1C8EBEB7"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  <w:bookmarkStart w:id="0" w:name="bookmark3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  <w:br w:type="page"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家庭农牧场基本情况表</w:t>
      </w:r>
    </w:p>
    <w:bookmarkEnd w:id="0"/>
    <w:tbl>
      <w:tblPr>
        <w:tblStyle w:val="5"/>
        <w:tblpPr w:leftFromText="180" w:rightFromText="180" w:vertAnchor="text" w:horzAnchor="page" w:tblpX="1605" w:tblpY="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60"/>
        <w:gridCol w:w="1353"/>
        <w:gridCol w:w="2136"/>
        <w:gridCol w:w="2137"/>
      </w:tblGrid>
      <w:tr w14:paraId="40FF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896" w:type="dxa"/>
            <w:gridSpan w:val="2"/>
            <w:noWrap w:val="0"/>
            <w:vAlign w:val="center"/>
          </w:tcPr>
          <w:p w14:paraId="58B62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家庭农牧场名称</w:t>
            </w:r>
          </w:p>
        </w:tc>
        <w:tc>
          <w:tcPr>
            <w:tcW w:w="5626" w:type="dxa"/>
            <w:gridSpan w:val="3"/>
            <w:noWrap w:val="0"/>
            <w:vAlign w:val="center"/>
          </w:tcPr>
          <w:p w14:paraId="3855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32E0E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896" w:type="dxa"/>
            <w:gridSpan w:val="2"/>
            <w:noWrap w:val="0"/>
            <w:vAlign w:val="center"/>
          </w:tcPr>
          <w:p w14:paraId="6937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详细地址</w:t>
            </w:r>
          </w:p>
        </w:tc>
        <w:tc>
          <w:tcPr>
            <w:tcW w:w="5626" w:type="dxa"/>
            <w:gridSpan w:val="3"/>
            <w:noWrap w:val="0"/>
            <w:vAlign w:val="center"/>
          </w:tcPr>
          <w:p w14:paraId="64CF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741B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noWrap w:val="0"/>
            <w:vAlign w:val="center"/>
          </w:tcPr>
          <w:p w14:paraId="125C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农牧业部门</w:t>
            </w:r>
          </w:p>
          <w:p w14:paraId="1D34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认定时间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74178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7FE85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认定证书编号</w:t>
            </w:r>
          </w:p>
        </w:tc>
        <w:tc>
          <w:tcPr>
            <w:tcW w:w="2137" w:type="dxa"/>
            <w:noWrap w:val="0"/>
            <w:vAlign w:val="center"/>
          </w:tcPr>
          <w:p w14:paraId="607F7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7C97F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noWrap w:val="0"/>
            <w:vAlign w:val="center"/>
          </w:tcPr>
          <w:p w14:paraId="1127F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取得营业执照时间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7523C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02929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社会信用代码</w:t>
            </w:r>
          </w:p>
        </w:tc>
        <w:tc>
          <w:tcPr>
            <w:tcW w:w="2137" w:type="dxa"/>
            <w:noWrap w:val="0"/>
            <w:vAlign w:val="center"/>
          </w:tcPr>
          <w:p w14:paraId="4ED78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5E5B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36" w:type="dxa"/>
            <w:noWrap w:val="0"/>
            <w:vAlign w:val="center"/>
          </w:tcPr>
          <w:p w14:paraId="6B89D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场主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0313D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58353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137" w:type="dxa"/>
            <w:noWrap w:val="0"/>
            <w:vAlign w:val="center"/>
          </w:tcPr>
          <w:p w14:paraId="74E0C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5E280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136" w:type="dxa"/>
            <w:noWrap w:val="0"/>
            <w:vAlign w:val="center"/>
          </w:tcPr>
          <w:p w14:paraId="0108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农场主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3DB24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6CBC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137" w:type="dxa"/>
            <w:noWrap w:val="0"/>
            <w:vAlign w:val="center"/>
          </w:tcPr>
          <w:p w14:paraId="4E61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22A7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6" w:type="dxa"/>
            <w:noWrap w:val="0"/>
            <w:vAlign w:val="center"/>
          </w:tcPr>
          <w:p w14:paraId="38752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家庭人口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08D38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06CD6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参与经营的家庭劳动力数</w:t>
            </w:r>
          </w:p>
        </w:tc>
        <w:tc>
          <w:tcPr>
            <w:tcW w:w="2137" w:type="dxa"/>
            <w:noWrap w:val="0"/>
            <w:vAlign w:val="center"/>
          </w:tcPr>
          <w:p w14:paraId="32F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619D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36" w:type="dxa"/>
            <w:noWrap w:val="0"/>
            <w:vAlign w:val="center"/>
          </w:tcPr>
          <w:p w14:paraId="0366A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主要产业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66075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A855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36" w:type="dxa"/>
            <w:noWrap w:val="0"/>
            <w:vAlign w:val="center"/>
          </w:tcPr>
          <w:p w14:paraId="4814E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土地经营面积（亩）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2152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2136" w:type="dxa"/>
            <w:noWrap w:val="0"/>
            <w:vAlign w:val="center"/>
          </w:tcPr>
          <w:p w14:paraId="31B1F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其中流转土地面积</w:t>
            </w:r>
          </w:p>
        </w:tc>
        <w:tc>
          <w:tcPr>
            <w:tcW w:w="2137" w:type="dxa"/>
            <w:noWrap w:val="0"/>
            <w:vAlign w:val="center"/>
          </w:tcPr>
          <w:p w14:paraId="19EF5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亩</w:t>
            </w:r>
          </w:p>
        </w:tc>
      </w:tr>
      <w:tr w14:paraId="077C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136" w:type="dxa"/>
            <w:noWrap w:val="0"/>
            <w:vAlign w:val="center"/>
          </w:tcPr>
          <w:p w14:paraId="64003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经营面积（亩）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07598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2136" w:type="dxa"/>
            <w:noWrap w:val="0"/>
            <w:vAlign w:val="center"/>
          </w:tcPr>
          <w:p w14:paraId="65A99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其中流转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草场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面积</w:t>
            </w:r>
          </w:p>
        </w:tc>
        <w:tc>
          <w:tcPr>
            <w:tcW w:w="2137" w:type="dxa"/>
            <w:noWrap w:val="0"/>
            <w:vAlign w:val="center"/>
          </w:tcPr>
          <w:p w14:paraId="72EED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亩</w:t>
            </w:r>
          </w:p>
        </w:tc>
      </w:tr>
      <w:tr w14:paraId="16F47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36" w:type="dxa"/>
            <w:noWrap w:val="0"/>
            <w:vAlign w:val="center"/>
          </w:tcPr>
          <w:p w14:paraId="3E2A7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畜禽存栏（只）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71C2A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9AE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畜禽出栏（只）</w:t>
            </w:r>
          </w:p>
        </w:tc>
        <w:tc>
          <w:tcPr>
            <w:tcW w:w="2137" w:type="dxa"/>
            <w:noWrap w:val="0"/>
            <w:vAlign w:val="center"/>
          </w:tcPr>
          <w:p w14:paraId="6F2AD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5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136" w:type="dxa"/>
            <w:noWrap w:val="0"/>
            <w:vAlign w:val="center"/>
          </w:tcPr>
          <w:p w14:paraId="0D6AE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常年雇工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5B2AE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6CDA7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拥有农机具</w:t>
            </w:r>
          </w:p>
        </w:tc>
        <w:tc>
          <w:tcPr>
            <w:tcW w:w="2137" w:type="dxa"/>
            <w:noWrap w:val="0"/>
            <w:vAlign w:val="center"/>
          </w:tcPr>
          <w:p w14:paraId="4B490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台（套）</w:t>
            </w:r>
          </w:p>
        </w:tc>
      </w:tr>
      <w:tr w14:paraId="67B5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36" w:type="dxa"/>
            <w:noWrap w:val="0"/>
            <w:vAlign w:val="center"/>
          </w:tcPr>
          <w:p w14:paraId="670BA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参加合作社</w:t>
            </w:r>
          </w:p>
          <w:p w14:paraId="6B021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或协会名称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50CBD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633F2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注册或使用</w:t>
            </w:r>
          </w:p>
          <w:p w14:paraId="0CFC8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商标名称</w:t>
            </w:r>
          </w:p>
        </w:tc>
        <w:tc>
          <w:tcPr>
            <w:tcW w:w="2137" w:type="dxa"/>
            <w:noWrap w:val="0"/>
            <w:vAlign w:val="center"/>
          </w:tcPr>
          <w:p w14:paraId="7888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6464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noWrap w:val="0"/>
            <w:vAlign w:val="center"/>
          </w:tcPr>
          <w:p w14:paraId="5516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  <w:t>财务收支记录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是否具体全面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7D9E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1C001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年农畜产品销售总额（万元）</w:t>
            </w:r>
          </w:p>
        </w:tc>
        <w:tc>
          <w:tcPr>
            <w:tcW w:w="2137" w:type="dxa"/>
            <w:noWrap w:val="0"/>
            <w:vAlign w:val="center"/>
          </w:tcPr>
          <w:p w14:paraId="1BD2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6B9E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6" w:type="dxa"/>
            <w:noWrap w:val="0"/>
            <w:vAlign w:val="center"/>
          </w:tcPr>
          <w:p w14:paraId="31990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年农牧业</w:t>
            </w:r>
          </w:p>
          <w:p w14:paraId="7482B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经营利润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67CB5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  <w:tc>
          <w:tcPr>
            <w:tcW w:w="2136" w:type="dxa"/>
            <w:noWrap w:val="0"/>
            <w:vAlign w:val="center"/>
          </w:tcPr>
          <w:p w14:paraId="0AC5F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年家庭收入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总利润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2137" w:type="dxa"/>
            <w:noWrap w:val="0"/>
            <w:vAlign w:val="center"/>
          </w:tcPr>
          <w:p w14:paraId="7A68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</w:p>
        </w:tc>
      </w:tr>
      <w:tr w14:paraId="6456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36" w:type="dxa"/>
            <w:noWrap w:val="0"/>
            <w:vAlign w:val="center"/>
          </w:tcPr>
          <w:p w14:paraId="5862B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示范场等级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2D903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自治区级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市级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年）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8B80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36" w:type="dxa"/>
            <w:noWrap w:val="0"/>
            <w:vAlign w:val="center"/>
          </w:tcPr>
          <w:p w14:paraId="1E8D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是否参加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高素质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农民培训</w:t>
            </w:r>
          </w:p>
        </w:tc>
        <w:tc>
          <w:tcPr>
            <w:tcW w:w="6386" w:type="dxa"/>
            <w:gridSpan w:val="4"/>
            <w:noWrap w:val="0"/>
            <w:vAlign w:val="center"/>
          </w:tcPr>
          <w:p w14:paraId="0EFE2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是（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）否（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zh-CN"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年参加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sz w:val="24"/>
                <w:szCs w:val="24"/>
                <w:u w:val="none"/>
                <w:lang w:val="en-US" w:eastAsia="zh-CN"/>
              </w:rPr>
              <w:t>培训班</w:t>
            </w:r>
          </w:p>
        </w:tc>
      </w:tr>
      <w:tr w14:paraId="1E78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522" w:type="dxa"/>
            <w:gridSpan w:val="5"/>
            <w:noWrap w:val="0"/>
            <w:vAlign w:val="center"/>
          </w:tcPr>
          <w:p w14:paraId="5CCAB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val="en-US" w:eastAsia="zh-CN"/>
              </w:rPr>
              <w:t>本人对以上数据的真实性和准确性负责。承诺人（签字）：</w:t>
            </w:r>
          </w:p>
        </w:tc>
      </w:tr>
    </w:tbl>
    <w:p w14:paraId="0A907463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9" w:charSpace="0"/>
        </w:sect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0"/>
        <w:gridCol w:w="1020"/>
        <w:gridCol w:w="765"/>
        <w:gridCol w:w="855"/>
        <w:gridCol w:w="2467"/>
        <w:gridCol w:w="1170"/>
        <w:gridCol w:w="1059"/>
        <w:gridCol w:w="720"/>
        <w:gridCol w:w="855"/>
        <w:gridCol w:w="3096"/>
        <w:gridCol w:w="765"/>
      </w:tblGrid>
      <w:tr w14:paraId="16DA8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24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 w14:paraId="1299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1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2024年度培育壮大农牧民合作社奖励补助基本情况表</w:t>
            </w:r>
          </w:p>
        </w:tc>
      </w:tr>
      <w:tr w14:paraId="7A944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9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旗县：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C51E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6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79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填报时间：    年    月    日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9632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8FE9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60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单位：人、户、万元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7EA6F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77CE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B44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7E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827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合作社名称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657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C9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实有成员总数</w:t>
            </w: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2CD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主要产业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714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年经营收入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C4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带动非成员农牧户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C2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带动脱贫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人口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1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9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项目建设主要内容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1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示范级别</w:t>
            </w:r>
          </w:p>
        </w:tc>
      </w:tr>
      <w:tr w14:paraId="70AB4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B03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BD2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D1AC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5027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A91B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1F5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0C5FC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0F42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6DF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29A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4E50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D2AC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624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6C6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BF0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53E7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60CD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11D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88C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27F1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389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CB9A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8782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2D36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67AB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59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2C9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2740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C71E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F9A0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ECF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678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680D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95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11C9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0560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A003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A9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EE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19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D10D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358E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F0AA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DE93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1F31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AC8F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C5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0062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8A5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40A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D095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823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747C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A91A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7189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4107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E5C2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CF4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58E2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4D6D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85B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80D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A448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74AE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AB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E864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7692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C65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F832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BD1D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739A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A83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616D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3E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4871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1345E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14FA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C9C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BB3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42D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9479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7B90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889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279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B2D2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5AF4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3AA5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6144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C46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9D3A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780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A33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C004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2110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F9E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67DA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2CCF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754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0325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7A1F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BAD7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596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60A7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92D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B1F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7F5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35D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4413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2D19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82F3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3A8E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C59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742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DDB3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F24C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10D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88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948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2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备注：实有成员数、带动非成员农牧户、年经营收入均为2023年底数据.</w:t>
            </w:r>
          </w:p>
        </w:tc>
      </w:tr>
    </w:tbl>
    <w:p w14:paraId="0C0D4811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6838" w:h="11906" w:orient="landscape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9" w:charSpace="0"/>
        </w:sectPr>
      </w:pPr>
    </w:p>
    <w:tbl>
      <w:tblPr>
        <w:tblStyle w:val="4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926"/>
        <w:gridCol w:w="1282"/>
        <w:gridCol w:w="926"/>
        <w:gridCol w:w="1052"/>
        <w:gridCol w:w="1143"/>
        <w:gridCol w:w="1396"/>
        <w:gridCol w:w="992"/>
        <w:gridCol w:w="1848"/>
        <w:gridCol w:w="1107"/>
        <w:gridCol w:w="1221"/>
        <w:gridCol w:w="1188"/>
      </w:tblGrid>
      <w:tr w14:paraId="3238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2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D0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0AAC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3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9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2024年度培育壮大家庭农牧场奖励补助基本情况表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DBB7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519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CE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旗县：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E9B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6A15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896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C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填报时间：   年   月   日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77772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A1E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5ADD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C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单位：人、户、万元</w:t>
            </w:r>
          </w:p>
        </w:tc>
      </w:tr>
      <w:tr w14:paraId="30FE7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D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4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旗县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C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家庭农牧场名称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3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10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3C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</w:p>
        </w:tc>
        <w:tc>
          <w:tcPr>
            <w:tcW w:w="11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年经营   收入</w:t>
            </w:r>
          </w:p>
        </w:tc>
        <w:tc>
          <w:tcPr>
            <w:tcW w:w="1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C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项目建设主要内容</w:t>
            </w:r>
          </w:p>
        </w:tc>
        <w:tc>
          <w:tcPr>
            <w:tcW w:w="39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9C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带动农牧民数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E4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赋码情况</w:t>
            </w:r>
          </w:p>
        </w:tc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示范级别</w:t>
            </w:r>
          </w:p>
        </w:tc>
      </w:tr>
      <w:tr w14:paraId="6236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A40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3B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97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FB8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E76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F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C09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4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D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其中：脱贫人数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3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监测户</w:t>
            </w: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2B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BEE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6F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5DA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0278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F70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97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AD0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944D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3F9E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1418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66FE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83EF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66CF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B7D1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D36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02A6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204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C912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4A1B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A294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950F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3D75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46C4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DB8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69E0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ECBF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9389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8A5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E732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B604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464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689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CFE0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B801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148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1961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3304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A36D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E4D9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B4C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BC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09D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B2E0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378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86E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C364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4166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9645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F02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7AB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35C0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846A5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C29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99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0D94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2E1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2D2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4EB4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1C3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9A8F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EE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366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29B8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A2D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7E8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64C2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3A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99E1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14D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0AC11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711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8A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024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1527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211A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53D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2645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547D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AEB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E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95E2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1DD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48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AD59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7D9B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3FEF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F26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906D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1C45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7CD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EBA6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4E4B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74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3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CE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填报人：                                    审核：                                                 分管领导：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141B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A61909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6838" w:h="11906" w:orient="landscape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9" w:charSpace="0"/>
        </w:sectPr>
      </w:pPr>
    </w:p>
    <w:p w14:paraId="67465820">
      <w:pPr>
        <w:spacing w:line="600" w:lineRule="exact"/>
        <w:rPr>
          <w:rFonts w:hint="default" w:ascii="黑体" w:hAnsi="黑体" w:eastAsia="黑体"/>
          <w:sz w:val="32"/>
          <w:szCs w:val="32"/>
          <w:lang w:val="en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2CE26965">
      <w:pPr>
        <w:spacing w:line="600" w:lineRule="exact"/>
        <w:ind w:firstLine="2520" w:firstLineChars="70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2024年度</w:t>
      </w:r>
      <w:r>
        <w:rPr>
          <w:rFonts w:hint="eastAsia" w:ascii="方正小标宋简体" w:eastAsia="方正小标宋简体"/>
          <w:sz w:val="36"/>
          <w:szCs w:val="36"/>
        </w:rPr>
        <w:t>支持农牧民合作社发展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项目资金</w:t>
      </w:r>
      <w:r>
        <w:rPr>
          <w:rFonts w:hint="eastAsia" w:ascii="方正小标宋简体" w:eastAsia="方正小标宋简体"/>
          <w:sz w:val="36"/>
          <w:szCs w:val="36"/>
        </w:rPr>
        <w:t>绩效评价表</w:t>
      </w:r>
    </w:p>
    <w:p w14:paraId="2E85AB82">
      <w:pPr>
        <w:spacing w:line="600" w:lineRule="exact"/>
        <w:ind w:firstLine="700" w:firstLineChars="250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旗县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393"/>
        <w:gridCol w:w="711"/>
        <w:gridCol w:w="2987"/>
        <w:gridCol w:w="742"/>
      </w:tblGrid>
      <w:tr w14:paraId="6F724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6B5DF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考核指标</w:t>
            </w:r>
          </w:p>
        </w:tc>
        <w:tc>
          <w:tcPr>
            <w:tcW w:w="8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63906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评价标准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270CF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分值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995512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评价依据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36955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得分</w:t>
            </w:r>
          </w:p>
        </w:tc>
      </w:tr>
      <w:tr w14:paraId="39077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2655FA4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项目准备</w:t>
            </w:r>
          </w:p>
          <w:p w14:paraId="0BE8AF5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（25分）</w:t>
            </w:r>
          </w:p>
        </w:tc>
        <w:tc>
          <w:tcPr>
            <w:tcW w:w="8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553D3C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旗县区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根据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市级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实施方案，结合本地实际，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制</w:t>
            </w:r>
            <w:r>
              <w:rPr>
                <w:rFonts w:hint="eastAsia" w:ascii="仿宋_GB2312" w:eastAsia="仿宋_GB2312"/>
                <w:sz w:val="21"/>
                <w:szCs w:val="21"/>
              </w:rPr>
              <w:t>定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本地区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项目实施方案，方案结合实际, 内容完整，可操作性强，并细化项目实施内容，明确资金用途、申报程序、补助标准、补助对象、补助方式、监管措施、检查验收、绩效评价等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8F171C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4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DE35A7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项目实施方案、申报资料、相关文件等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4AAE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3BD58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F7895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810301">
            <w:pPr>
              <w:spacing w:line="360" w:lineRule="exact"/>
              <w:rPr>
                <w:rFonts w:hint="default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旗县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要建立项目实施领导机构。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7F1167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2E5F547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8BBED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D110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9CACBFC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1D29D7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3.旗县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农牧主管部门要</w:t>
            </w:r>
            <w:r>
              <w:rPr>
                <w:rFonts w:hint="eastAsia" w:ascii="仿宋_GB2312" w:eastAsia="仿宋_GB2312"/>
                <w:sz w:val="21"/>
                <w:szCs w:val="21"/>
              </w:rPr>
              <w:t>制定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评选和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方案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和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服务中心建设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方案。</w:t>
            </w:r>
            <w:r>
              <w:rPr>
                <w:rFonts w:hint="eastAsia" w:ascii="仿宋_GB2312" w:eastAsia="仿宋_GB2312"/>
                <w:sz w:val="21"/>
                <w:szCs w:val="21"/>
              </w:rPr>
              <w:t>方案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要</w:t>
            </w:r>
            <w:r>
              <w:rPr>
                <w:rFonts w:hint="eastAsia" w:ascii="仿宋_GB2312" w:eastAsia="仿宋_GB2312"/>
                <w:sz w:val="21"/>
                <w:szCs w:val="21"/>
              </w:rPr>
              <w:t>明确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评选</w:t>
            </w:r>
            <w:r>
              <w:rPr>
                <w:rFonts w:hint="eastAsia" w:ascii="仿宋_GB2312" w:eastAsia="仿宋_GB2312"/>
                <w:sz w:val="21"/>
                <w:szCs w:val="21"/>
              </w:rPr>
              <w:t>标准、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="仿宋_GB2312" w:eastAsia="仿宋_GB2312"/>
                <w:sz w:val="21"/>
                <w:szCs w:val="21"/>
              </w:rPr>
              <w:t>程序、补助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范围、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补助方式、资金用途、监管措施、检查验收、绩效评价等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40AAE0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0F9DDF8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C12B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27316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F6A9C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256DC84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4.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方案报市农牧主管部门备案同意后组织实施。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D5A197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C7A84D5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B5CEB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17AD3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73CA280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B8FB64A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6.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市农牧局</w:t>
            </w:r>
            <w:r>
              <w:rPr>
                <w:rFonts w:hint="eastAsia" w:ascii="仿宋_GB2312" w:eastAsia="仿宋_GB2312"/>
                <w:sz w:val="21"/>
                <w:szCs w:val="21"/>
              </w:rPr>
              <w:t>组织专家对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旗县上报</w:t>
            </w:r>
            <w:r>
              <w:rPr>
                <w:rFonts w:hint="eastAsia" w:ascii="仿宋_GB2312" w:eastAsia="仿宋_GB2312"/>
                <w:sz w:val="21"/>
                <w:szCs w:val="21"/>
              </w:rPr>
              <w:t>的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《实施方案》、</w:t>
            </w:r>
            <w:r>
              <w:rPr>
                <w:rFonts w:hint="eastAsia" w:ascii="仿宋_GB2312" w:eastAsia="仿宋_GB2312"/>
                <w:sz w:val="21"/>
                <w:szCs w:val="21"/>
              </w:rPr>
              <w:t>主体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名单和</w:t>
            </w:r>
            <w:r>
              <w:rPr>
                <w:rFonts w:hint="eastAsia" w:ascii="仿宋_GB2312" w:eastAsia="仿宋_GB2312"/>
                <w:sz w:val="21"/>
                <w:szCs w:val="21"/>
              </w:rPr>
              <w:t>评审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程序进行审核把关</w:t>
            </w:r>
            <w:r>
              <w:rPr>
                <w:rFonts w:hint="eastAsia" w:ascii="仿宋_GB2312" w:eastAsia="仿宋_GB2312"/>
                <w:sz w:val="21"/>
                <w:szCs w:val="21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符合要求的</w:t>
            </w:r>
            <w:r>
              <w:rPr>
                <w:rFonts w:hint="eastAsia" w:ascii="仿宋_GB2312" w:eastAsia="仿宋_GB2312"/>
                <w:sz w:val="21"/>
                <w:szCs w:val="21"/>
              </w:rPr>
              <w:t>进行批复。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C5146B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7</w:t>
            </w:r>
          </w:p>
          <w:p w14:paraId="0ED8A22C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1AC623B5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861A2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08274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4DED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项目实施</w:t>
            </w:r>
          </w:p>
          <w:p w14:paraId="483F0D6D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（50分）</w:t>
            </w:r>
          </w:p>
        </w:tc>
        <w:tc>
          <w:tcPr>
            <w:tcW w:w="8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A41478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7.</w:t>
            </w:r>
            <w:r>
              <w:rPr>
                <w:rFonts w:hint="eastAsia" w:ascii="仿宋_GB2312" w:eastAsia="仿宋_GB2312"/>
                <w:sz w:val="21"/>
                <w:szCs w:val="21"/>
              </w:rPr>
              <w:t>旗县通过媒体向社会公开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培育壮大合作社项目内容，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组织符合条件的合作社进行申报，合作社提交有关申报材料。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BB44CC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A7151C5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3C1CCE1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478FE9E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现场查看有关文件、财务管理制度、会计账簿等资料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1B6B2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13093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D888C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31EDF4">
            <w:pPr>
              <w:spacing w:line="360" w:lineRule="exact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8.旗县定期检查，指导、督促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奖补、政府采购、规范化建设支出补助</w:t>
            </w:r>
            <w:r>
              <w:rPr>
                <w:rFonts w:hint="eastAsia" w:ascii="仿宋_GB2312" w:eastAsia="仿宋_GB2312"/>
                <w:sz w:val="21"/>
                <w:szCs w:val="21"/>
              </w:rPr>
              <w:t>实施完成。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990160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548CFBC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7950C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39B53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9EB8C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64ED09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9.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项目实施完成后，合作社向全体成员公示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项目实施结果，三分之二以上成员（代表）进行签字确认。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1E3A8A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E0C513C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5C9098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16475D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4EEDB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8BE6FDC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10.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奖补和政府采购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项目实施完成后，旗县对每个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奖补和政府采购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项目实施情况进行验收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，并对实施效果进行评估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012A5E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049D5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D36A9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599D6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5024E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D0B43BB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11.旗县对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奖补和政府采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购项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目实施整体情况进行绩效评价和工作总结。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BE8D1E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33090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CE387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7A3C7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161C0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1F20ABA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12.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奖补、政府采购、规范化建设支出补助</w:t>
            </w:r>
            <w:r>
              <w:rPr>
                <w:rFonts w:hint="eastAsia" w:ascii="仿宋_GB2312" w:eastAsia="仿宋_GB2312"/>
                <w:sz w:val="21"/>
                <w:szCs w:val="21"/>
              </w:rPr>
              <w:t>项目资金到位及时，资金拨付有完整的审批程序和手续。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FA9B94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6A94E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59DDCA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0276A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198F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FB7A14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13.合作社将财政补助形成的资产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按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合作社财务制度规定</w:t>
            </w:r>
            <w:r>
              <w:rPr>
                <w:rFonts w:hint="eastAsia" w:ascii="仿宋_GB2312" w:eastAsia="仿宋_GB2312"/>
                <w:sz w:val="21"/>
                <w:szCs w:val="21"/>
              </w:rPr>
              <w:t>量化到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每个</w:t>
            </w:r>
            <w:r>
              <w:rPr>
                <w:rFonts w:hint="eastAsia" w:ascii="仿宋_GB2312" w:eastAsia="仿宋_GB2312"/>
                <w:sz w:val="21"/>
                <w:szCs w:val="21"/>
              </w:rPr>
              <w:t>成员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，并建账管理</w:t>
            </w:r>
            <w:r>
              <w:rPr>
                <w:rFonts w:hint="eastAsia" w:ascii="仿宋_GB2312" w:eastAsia="仿宋_GB2312"/>
                <w:sz w:val="21"/>
                <w:szCs w:val="21"/>
              </w:rPr>
              <w:t>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0C739E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</w:t>
            </w:r>
          </w:p>
        </w:tc>
        <w:tc>
          <w:tcPr>
            <w:tcW w:w="2987" w:type="dxa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7B4A8D1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26D6B4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38D98A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0A324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1A0A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14.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获得奖补和规范化建设补助的</w:t>
            </w:r>
            <w:r>
              <w:rPr>
                <w:rFonts w:hint="eastAsia" w:ascii="仿宋_GB2312" w:eastAsia="仿宋_GB2312"/>
                <w:sz w:val="21"/>
                <w:szCs w:val="21"/>
              </w:rPr>
              <w:t>合作社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会计账簿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齐全，财务报表符合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  <w:lang w:eastAsia="zh-Hans"/>
              </w:rPr>
              <w:t>《农民专业合作社财务制度》《农民专业合作社会计制度》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要求，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eastAsia="zh-CN"/>
              </w:rPr>
              <w:t>并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</w:rPr>
              <w:t>及时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通过</w:t>
            </w:r>
            <w:r>
              <w:rPr>
                <w:rFonts w:eastAsia="仿宋_GB2312"/>
                <w:color w:val="auto"/>
                <w:sz w:val="21"/>
                <w:szCs w:val="21"/>
                <w:lang w:val="en"/>
              </w:rPr>
              <w:t>国家企业信用信息公示系统</w:t>
            </w:r>
            <w:r>
              <w:rPr>
                <w:rFonts w:ascii="Times New Roman" w:hAnsi="Times New Roman" w:eastAsia="仿宋_GB2312"/>
                <w:color w:val="auto"/>
                <w:sz w:val="21"/>
                <w:szCs w:val="21"/>
              </w:rPr>
              <w:t>报送年度报告并向社会公示。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79DEDE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87" w:type="dxa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6516DA92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0FE4C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33741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195A4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0A441D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15. 旗县建立支持合作社项目库。</w:t>
            </w:r>
            <w:r>
              <w:rPr>
                <w:rFonts w:hint="eastAsia" w:ascii="仿宋_GB2312" w:hAnsi="仿宋" w:eastAsia="仿宋_GB2312"/>
                <w:sz w:val="21"/>
                <w:szCs w:val="21"/>
                <w:lang w:eastAsia="zh-CN"/>
              </w:rPr>
              <w:t>获得奖补、规范化建设支出补助和采购服务支持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的合作社纳入农业农村部新农直报系统。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43E897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5</w:t>
            </w:r>
          </w:p>
        </w:tc>
        <w:tc>
          <w:tcPr>
            <w:tcW w:w="2987" w:type="dxa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1FF495B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77C3F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19141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1289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D7D60E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16.盟市对项目进行监管指导，开展中期检查。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488218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3</w:t>
            </w:r>
          </w:p>
        </w:tc>
        <w:tc>
          <w:tcPr>
            <w:tcW w:w="2987" w:type="dxa"/>
            <w:vMerge w:val="continue"/>
            <w:tcBorders>
              <w:top w:val="nil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21CE8AC0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CE1C99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27534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58CE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0E4571F">
            <w:pPr>
              <w:spacing w:line="360" w:lineRule="exact"/>
              <w:rPr>
                <w:rFonts w:hint="eastAsia" w:ascii="仿宋_GB2312" w:hAnsi="仿宋" w:eastAsia="仿宋_GB2312"/>
                <w:sz w:val="21"/>
                <w:szCs w:val="21"/>
              </w:rPr>
            </w:pPr>
            <w:r>
              <w:rPr>
                <w:rFonts w:hint="eastAsia" w:ascii="仿宋_GB2312" w:hAnsi="仿宋" w:eastAsia="仿宋_GB2312"/>
                <w:sz w:val="21"/>
                <w:szCs w:val="21"/>
              </w:rPr>
              <w:t>17.项目完成后，</w:t>
            </w:r>
            <w:r>
              <w:rPr>
                <w:rFonts w:hint="eastAsia" w:ascii="仿宋_GB2312" w:hAnsi="仿宋" w:eastAsia="仿宋_GB2312"/>
                <w:sz w:val="21"/>
                <w:szCs w:val="21"/>
                <w:lang w:val="en-US" w:eastAsia="zh-CN"/>
              </w:rPr>
              <w:t>旗县</w:t>
            </w:r>
            <w:r>
              <w:rPr>
                <w:rFonts w:hint="eastAsia" w:ascii="仿宋_GB2312" w:hAnsi="仿宋" w:eastAsia="仿宋_GB2312"/>
                <w:sz w:val="21"/>
                <w:szCs w:val="21"/>
              </w:rPr>
              <w:t>对项目实施整体情况开展绩效评价和工作总结，并按时上报。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5461A1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987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775B7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C7665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728D3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AEE4CD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项目绩效</w:t>
            </w:r>
          </w:p>
          <w:p w14:paraId="453576DC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（25分）</w:t>
            </w: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415D02">
            <w:pPr>
              <w:jc w:val="both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18.项目完成情况：按照自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治区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培育壮大农牧民合作社和家庭农牧场项目实施方案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》和下达的任务目标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的要求</w:t>
            </w:r>
            <w:r>
              <w:rPr>
                <w:rFonts w:hint="eastAsia" w:ascii="仿宋_GB2312" w:eastAsia="仿宋_GB2312"/>
                <w:sz w:val="21"/>
                <w:szCs w:val="21"/>
              </w:rPr>
              <w:t>，保质保量完成项目任务。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C7C219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789B9A8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16D39DE2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  <w:p w14:paraId="0EB0B030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查看项目任务完成情况、资金拨付情况、合作社成员账户、项目绩效评价情况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15A3C6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6B542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C9B9D1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943487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19.实施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政府购买新型经营主体辅导服务的</w:t>
            </w:r>
            <w:r>
              <w:rPr>
                <w:rFonts w:hint="eastAsia" w:ascii="仿宋_GB2312" w:eastAsia="仿宋_GB2312"/>
                <w:sz w:val="21"/>
                <w:szCs w:val="21"/>
              </w:rPr>
              <w:t>旗县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，公开招标采购程序合规，采购合同内容完备，考核评价严格，资金拨付符合财政部门的相关规定。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AAD10A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CF7A107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6C908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5F927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529324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FDDB49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20.合作社当年盈余返还、按股分红符合法律法规及合作社章程规定。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列异社清理移出工作取得明显成效，列异社比例明显降低。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11037E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9988C31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7776B0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5241A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7BA0FDB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D92BD0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21.合作社吸纳带动项目区域内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中小农户和</w:t>
            </w:r>
            <w:r>
              <w:rPr>
                <w:rFonts w:hint="eastAsia" w:ascii="仿宋_GB2312" w:eastAsia="仿宋_GB2312"/>
                <w:sz w:val="21"/>
                <w:szCs w:val="21"/>
              </w:rPr>
              <w:t>建档立卡贫困户，取得明显成效。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2F9D07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A06E1FA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20A21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2DBC8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B0F1FE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3ED49A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队伍建设达到“千员带万社”目标要求，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新型经营主体辅导服务有效开展，针对性、时效性强，主体满意度高。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5D78E5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FEDC3CC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6A0B8E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3F5B9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D308A3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3058CA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23.及时总结典型经验，在旗县、盟市、自治区、国家媒体上宣传报道，在一定范围内推广交流。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694FA5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8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04F4D97C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F7D26E4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2C4ED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387" w:type="dxa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D4D3F76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扣分项</w:t>
            </w:r>
          </w:p>
        </w:tc>
        <w:tc>
          <w:tcPr>
            <w:tcW w:w="839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5FD2D0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24.经各级监察、审计、财政监督机构等查实在资金使用方面存在违规违纪行为。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508615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-20</w:t>
            </w:r>
          </w:p>
        </w:tc>
        <w:tc>
          <w:tcPr>
            <w:tcW w:w="2987" w:type="dxa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47491E21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33ECAB7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14C7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AD68B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8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848725">
            <w:pPr>
              <w:spacing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满分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A6B5F2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100</w:t>
            </w:r>
          </w:p>
        </w:tc>
        <w:tc>
          <w:tcPr>
            <w:tcW w:w="2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15526E">
            <w:pPr>
              <w:spacing w:line="360" w:lineRule="exact"/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C1AFF">
            <w:pPr>
              <w:spacing w:line="360" w:lineRule="exac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</w:tbl>
    <w:p w14:paraId="67291599">
      <w:pPr>
        <w:spacing w:line="600" w:lineRule="exact"/>
        <w:ind w:firstLine="360" w:firstLineChars="15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备注：考核分值保留1位小数。对评价标准要求的内容未全部完成，评价标准未明确扣分规则的，考核人员根据实际酌情给扣分。</w:t>
      </w:r>
    </w:p>
    <w:p w14:paraId="55F5E984">
      <w:pPr>
        <w:rPr>
          <w:rFonts w:hint="eastAsia" w:ascii="仿宋_GB2312" w:hAnsi="宋体" w:eastAsia="仿宋_GB2312"/>
          <w:sz w:val="24"/>
          <w:szCs w:val="24"/>
        </w:rPr>
        <w:sectPr>
          <w:pgSz w:w="16838" w:h="11906" w:orient="landscape"/>
          <w:pgMar w:top="1417" w:right="1417" w:bottom="1417" w:left="1417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9" w:charSpace="0"/>
        </w:sectPr>
      </w:pPr>
      <w:r>
        <w:rPr>
          <w:rFonts w:hint="eastAsia" w:ascii="仿宋_GB2312" w:hAnsi="宋体" w:eastAsia="仿宋_GB2312"/>
          <w:sz w:val="24"/>
          <w:szCs w:val="24"/>
        </w:rPr>
        <w:t>绩效评价小组人员签字：</w:t>
      </w:r>
    </w:p>
    <w:p w14:paraId="58AC2032"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EE9F05F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支持家庭农牧场发展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补助资金</w:t>
      </w:r>
      <w:r>
        <w:rPr>
          <w:rFonts w:hint="eastAsia" w:ascii="方正小标宋简体" w:eastAsia="方正小标宋简体"/>
          <w:sz w:val="44"/>
          <w:szCs w:val="44"/>
        </w:rPr>
        <w:t>绩效评价表</w:t>
      </w:r>
    </w:p>
    <w:p w14:paraId="6B1A430A">
      <w:pPr>
        <w:spacing w:line="480" w:lineRule="exact"/>
        <w:rPr>
          <w:rFonts w:ascii="楷体_GB2312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  <w:lang w:val="en-US" w:eastAsia="zh-CN"/>
        </w:rPr>
        <w:t>旗县</w:t>
      </w:r>
      <w:r>
        <w:rPr>
          <w:rFonts w:hint="eastAsia" w:ascii="楷体_GB2312" w:eastAsia="楷体_GB2312"/>
          <w:sz w:val="24"/>
          <w:szCs w:val="24"/>
        </w:rPr>
        <w:t>：                                                                            评价年度：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9381"/>
        <w:gridCol w:w="692"/>
        <w:gridCol w:w="1362"/>
        <w:gridCol w:w="873"/>
      </w:tblGrid>
      <w:tr w14:paraId="252D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407" w:type="dxa"/>
            <w:noWrap w:val="0"/>
            <w:vAlign w:val="center"/>
          </w:tcPr>
          <w:p w14:paraId="3C8C69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考评指标</w:t>
            </w:r>
          </w:p>
        </w:tc>
        <w:tc>
          <w:tcPr>
            <w:tcW w:w="9381" w:type="dxa"/>
            <w:noWrap w:val="0"/>
            <w:vAlign w:val="center"/>
          </w:tcPr>
          <w:p w14:paraId="5AFB90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评价标准</w:t>
            </w:r>
          </w:p>
        </w:tc>
        <w:tc>
          <w:tcPr>
            <w:tcW w:w="692" w:type="dxa"/>
            <w:noWrap w:val="0"/>
            <w:vAlign w:val="center"/>
          </w:tcPr>
          <w:p w14:paraId="6777F0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362" w:type="dxa"/>
            <w:tcBorders>
              <w:right w:val="single" w:color="auto" w:sz="4" w:space="0"/>
            </w:tcBorders>
            <w:noWrap w:val="0"/>
            <w:vAlign w:val="center"/>
          </w:tcPr>
          <w:p w14:paraId="380B42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评价依据</w:t>
            </w:r>
          </w:p>
        </w:tc>
        <w:tc>
          <w:tcPr>
            <w:tcW w:w="873" w:type="dxa"/>
            <w:tcBorders>
              <w:left w:val="single" w:color="auto" w:sz="4" w:space="0"/>
            </w:tcBorders>
            <w:noWrap w:val="0"/>
            <w:vAlign w:val="center"/>
          </w:tcPr>
          <w:p w14:paraId="39D210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得分</w:t>
            </w:r>
          </w:p>
        </w:tc>
      </w:tr>
      <w:tr w14:paraId="4D756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07" w:type="dxa"/>
            <w:vMerge w:val="restart"/>
            <w:noWrap w:val="0"/>
            <w:vAlign w:val="center"/>
          </w:tcPr>
          <w:p w14:paraId="16228D8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项目准备</w:t>
            </w:r>
          </w:p>
          <w:p w14:paraId="455FDB3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（40分）</w:t>
            </w:r>
          </w:p>
        </w:tc>
        <w:tc>
          <w:tcPr>
            <w:tcW w:w="9381" w:type="dxa"/>
            <w:tcBorders>
              <w:bottom w:val="single" w:color="auto" w:sz="4" w:space="0"/>
            </w:tcBorders>
            <w:noWrap w:val="0"/>
            <w:vAlign w:val="center"/>
          </w:tcPr>
          <w:p w14:paraId="732F39A7">
            <w:pPr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项目实施旗县制定实施方案，方案内容完整，可操作性强，实施方案主要包括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奖补范围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申报条件、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申报程序、申报材料、补助标准、补助方式、监管措施等内容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noWrap w:val="0"/>
            <w:vAlign w:val="center"/>
          </w:tcPr>
          <w:p w14:paraId="70AA93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8692C13">
            <w:pPr>
              <w:rPr>
                <w:rFonts w:hint="eastAsia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查看项目实施方案、系统、申报资料、相关文件等资料</w:t>
            </w:r>
          </w:p>
        </w:tc>
        <w:tc>
          <w:tcPr>
            <w:tcW w:w="873" w:type="dxa"/>
            <w:noWrap w:val="0"/>
            <w:vAlign w:val="center"/>
          </w:tcPr>
          <w:p w14:paraId="69FF99B7">
            <w:pPr>
              <w:jc w:val="center"/>
            </w:pPr>
          </w:p>
        </w:tc>
      </w:tr>
      <w:tr w14:paraId="0DBCA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60811ED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93B84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旗县</w:t>
            </w:r>
            <w:r>
              <w:rPr>
                <w:rFonts w:hint="eastAsia" w:ascii="仿宋_GB2312" w:eastAsia="仿宋_GB2312"/>
                <w:sz w:val="24"/>
                <w:szCs w:val="24"/>
              </w:rPr>
              <w:t>制定支持家庭农牧场发展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奖励补助</w:t>
            </w:r>
            <w:r>
              <w:rPr>
                <w:rFonts w:hint="eastAsia" w:ascii="仿宋_GB2312" w:eastAsia="仿宋_GB2312"/>
                <w:sz w:val="24"/>
                <w:szCs w:val="24"/>
              </w:rPr>
              <w:t>项目实施方案。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DFF0F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55F700F"/>
        </w:tc>
        <w:tc>
          <w:tcPr>
            <w:tcW w:w="873" w:type="dxa"/>
            <w:noWrap w:val="0"/>
            <w:vAlign w:val="center"/>
          </w:tcPr>
          <w:p w14:paraId="54987FEB">
            <w:pPr>
              <w:jc w:val="center"/>
            </w:pPr>
          </w:p>
        </w:tc>
      </w:tr>
      <w:tr w14:paraId="6FF36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7E3C846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DB17B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项目实施旗县成立项目推进机构，监督指导项目实施。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8D60F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0792C6C"/>
        </w:tc>
        <w:tc>
          <w:tcPr>
            <w:tcW w:w="873" w:type="dxa"/>
            <w:noWrap w:val="0"/>
            <w:vAlign w:val="center"/>
          </w:tcPr>
          <w:p w14:paraId="7793ECF1">
            <w:pPr>
              <w:jc w:val="center"/>
            </w:pPr>
          </w:p>
        </w:tc>
      </w:tr>
      <w:tr w14:paraId="50723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1C43300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550C11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项目实施旗县通过公共媒体向社会公开有关项目，组织符合条件的家庭农牧场进行申报。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FEE2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91BE9A8"/>
        </w:tc>
        <w:tc>
          <w:tcPr>
            <w:tcW w:w="873" w:type="dxa"/>
            <w:noWrap w:val="0"/>
            <w:vAlign w:val="center"/>
          </w:tcPr>
          <w:p w14:paraId="33B5D972">
            <w:pPr>
              <w:jc w:val="center"/>
            </w:pPr>
          </w:p>
        </w:tc>
      </w:tr>
      <w:tr w14:paraId="5DE9B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7DD1F57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2CD2DC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申报项目的家庭农牧场提交完备的申报材料。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69D2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08DAF12"/>
        </w:tc>
        <w:tc>
          <w:tcPr>
            <w:tcW w:w="873" w:type="dxa"/>
            <w:noWrap w:val="0"/>
            <w:vAlign w:val="center"/>
          </w:tcPr>
          <w:p w14:paraId="4A2CA093">
            <w:pPr>
              <w:jc w:val="center"/>
            </w:pPr>
          </w:p>
        </w:tc>
      </w:tr>
      <w:tr w14:paraId="542A5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2CF73FF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4B502A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项目实施旗县建立项目评审机制，组织专家实地考察、初审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、专家会议评审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评</w:t>
            </w:r>
            <w:r>
              <w:rPr>
                <w:rFonts w:hint="eastAsia" w:ascii="仿宋_GB2312" w:eastAsia="仿宋_GB2312"/>
                <w:sz w:val="24"/>
                <w:szCs w:val="24"/>
              </w:rPr>
              <w:t>审结果通过公共媒体向社会公示，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公示无异议的向盟市农牧主管部门提交备案审核报告，奖励补助名单经盟市审核同意后，确定奖励补助对象并向社会公告发布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37E2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325A48"/>
        </w:tc>
        <w:tc>
          <w:tcPr>
            <w:tcW w:w="873" w:type="dxa"/>
            <w:noWrap w:val="0"/>
            <w:vAlign w:val="center"/>
          </w:tcPr>
          <w:p w14:paraId="2E7C5105">
            <w:pPr>
              <w:jc w:val="center"/>
            </w:pPr>
          </w:p>
        </w:tc>
      </w:tr>
      <w:tr w14:paraId="4933B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1FB78C2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758C6E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农牧局</w:t>
            </w:r>
            <w:r>
              <w:rPr>
                <w:rFonts w:hint="eastAsia" w:ascii="仿宋_GB2312" w:eastAsia="仿宋_GB2312"/>
                <w:sz w:val="24"/>
                <w:szCs w:val="24"/>
              </w:rPr>
              <w:t>组织专家对旗县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上报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奖励补助对象和实施程序进行审核把关</w:t>
            </w:r>
            <w:r>
              <w:rPr>
                <w:rFonts w:hint="eastAsia" w:ascii="仿宋_GB2312" w:eastAsia="仿宋_GB2312"/>
                <w:sz w:val="24"/>
                <w:szCs w:val="24"/>
              </w:rPr>
              <w:t>，并进行批复。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41BB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25CA9FF"/>
        </w:tc>
        <w:tc>
          <w:tcPr>
            <w:tcW w:w="873" w:type="dxa"/>
            <w:noWrap w:val="0"/>
            <w:vAlign w:val="center"/>
          </w:tcPr>
          <w:p w14:paraId="362272DA">
            <w:pPr>
              <w:jc w:val="center"/>
            </w:pPr>
          </w:p>
        </w:tc>
      </w:tr>
      <w:tr w14:paraId="63182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0B1FF6E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0C805F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及时更新</w:t>
            </w:r>
            <w:r>
              <w:rPr>
                <w:rFonts w:hint="eastAsia" w:ascii="仿宋_GB2312" w:eastAsia="仿宋_GB2312"/>
                <w:sz w:val="24"/>
                <w:szCs w:val="24"/>
              </w:rPr>
              <w:t>全国家庭农场名录系统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信息，并明确专人管理。对不符合条件、信息长期缺失、登记不实、连续两年不进行信息更新的家庭农牧场（规模经营户）进行清理移出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对符合条件的全部认证并赋码</w:t>
            </w:r>
            <w:r>
              <w:rPr>
                <w:rFonts w:hint="eastAsia" w:ascii="仿宋_GB2312" w:eastAsia="仿宋_GB2312"/>
                <w:sz w:val="24"/>
                <w:szCs w:val="24"/>
              </w:rPr>
              <w:t>（按照认证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赋码</w:t>
            </w:r>
            <w:r>
              <w:rPr>
                <w:rFonts w:hint="eastAsia" w:ascii="仿宋_GB2312" w:eastAsia="仿宋_GB2312"/>
                <w:sz w:val="24"/>
                <w:szCs w:val="24"/>
              </w:rPr>
              <w:t>数量百分比得分）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ADEEA5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2376B9"/>
        </w:tc>
        <w:tc>
          <w:tcPr>
            <w:tcW w:w="873" w:type="dxa"/>
            <w:noWrap w:val="0"/>
            <w:vAlign w:val="center"/>
          </w:tcPr>
          <w:p w14:paraId="4B0353F8">
            <w:pPr>
              <w:jc w:val="center"/>
            </w:pPr>
          </w:p>
        </w:tc>
      </w:tr>
      <w:tr w14:paraId="68653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275D807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119730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及时更新</w:t>
            </w:r>
            <w:r>
              <w:rPr>
                <w:rFonts w:hint="eastAsia" w:ascii="仿宋_GB2312" w:eastAsia="仿宋_GB2312"/>
                <w:sz w:val="24"/>
                <w:szCs w:val="24"/>
              </w:rPr>
              <w:t>“新农直报”系统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信息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。（按照认证数量百分比得分）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8EEB6E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EFAB34"/>
        </w:tc>
        <w:tc>
          <w:tcPr>
            <w:tcW w:w="873" w:type="dxa"/>
            <w:noWrap w:val="0"/>
            <w:vAlign w:val="center"/>
          </w:tcPr>
          <w:p w14:paraId="0A544415">
            <w:pPr>
              <w:jc w:val="center"/>
            </w:pPr>
          </w:p>
        </w:tc>
      </w:tr>
      <w:tr w14:paraId="1B8706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07" w:type="dxa"/>
            <w:vMerge w:val="restart"/>
            <w:noWrap w:val="0"/>
            <w:vAlign w:val="center"/>
          </w:tcPr>
          <w:p w14:paraId="5918729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项目实施</w:t>
            </w:r>
          </w:p>
          <w:p w14:paraId="4D11626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（30分）</w:t>
            </w:r>
          </w:p>
        </w:tc>
        <w:tc>
          <w:tcPr>
            <w:tcW w:w="9381" w:type="dxa"/>
            <w:tcBorders>
              <w:bottom w:val="single" w:color="auto" w:sz="4" w:space="0"/>
            </w:tcBorders>
            <w:noWrap w:val="0"/>
            <w:vAlign w:val="center"/>
          </w:tcPr>
          <w:p w14:paraId="4A2B332B">
            <w:r>
              <w:rPr>
                <w:rFonts w:hint="eastAsia" w:ascii="仿宋_GB2312" w:eastAsia="仿宋_GB2312"/>
                <w:sz w:val="24"/>
                <w:szCs w:val="24"/>
              </w:rPr>
              <w:t>项目实施旗县的家庭农牧场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“一码通”赋码率达到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80%以上，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noWrap w:val="0"/>
            <w:vAlign w:val="center"/>
          </w:tcPr>
          <w:p w14:paraId="305636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0DE56C1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现场查看有关文件、台账、统计报表、记账凭证等资料</w:t>
            </w:r>
          </w:p>
        </w:tc>
        <w:tc>
          <w:tcPr>
            <w:tcW w:w="873" w:type="dxa"/>
            <w:noWrap w:val="0"/>
            <w:vAlign w:val="center"/>
          </w:tcPr>
          <w:p w14:paraId="4DCE211D">
            <w:pPr>
              <w:jc w:val="center"/>
            </w:pPr>
          </w:p>
        </w:tc>
      </w:tr>
      <w:tr w14:paraId="29C79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6CC7CCB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8A2159">
            <w:r>
              <w:rPr>
                <w:rFonts w:hint="eastAsia" w:ascii="仿宋_GB2312" w:eastAsia="仿宋_GB2312"/>
                <w:sz w:val="24"/>
                <w:szCs w:val="24"/>
              </w:rPr>
              <w:t>项目实施旗县定期检查、指导、督促项目实施。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9E5E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DD731D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F86CDBA">
            <w:pPr>
              <w:jc w:val="center"/>
            </w:pPr>
          </w:p>
        </w:tc>
      </w:tr>
      <w:tr w14:paraId="49CD6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7BF7702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901F84">
            <w:r>
              <w:rPr>
                <w:rFonts w:hint="eastAsia" w:ascii="仿宋_GB2312" w:eastAsia="仿宋_GB2312"/>
                <w:sz w:val="24"/>
                <w:szCs w:val="24"/>
              </w:rPr>
              <w:t>项目实施旗县对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获得资金补助的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家庭农牧场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进行回访调查，落实奖励资金到位及使用情况</w:t>
            </w:r>
            <w:r>
              <w:rPr>
                <w:rFonts w:hint="eastAsia" w:ascii="仿宋_GB2312" w:eastAsia="仿宋_GB2312"/>
                <w:sz w:val="24"/>
                <w:szCs w:val="24"/>
              </w:rPr>
              <w:t>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E46AE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34EB616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36F09359">
            <w:pPr>
              <w:jc w:val="center"/>
            </w:pPr>
          </w:p>
        </w:tc>
      </w:tr>
      <w:tr w14:paraId="4C887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6C6B3C0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678245">
            <w:r>
              <w:rPr>
                <w:rFonts w:hint="eastAsia" w:ascii="仿宋_GB2312" w:hAnsi="仿宋" w:eastAsia="仿宋_GB2312"/>
                <w:sz w:val="24"/>
                <w:szCs w:val="24"/>
              </w:rPr>
              <w:t>项目实施旗县按要求及时提交上报工作总结。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4A45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3BDCB5B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085B489">
            <w:pPr>
              <w:jc w:val="center"/>
            </w:pPr>
          </w:p>
        </w:tc>
      </w:tr>
      <w:tr w14:paraId="45E26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3EAF0B8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E69985">
            <w:pPr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项目验收合格后，通过 “一卡通”拨付相应资金，资金拨付程序完整。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DA6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6017D0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D3E635A">
            <w:pPr>
              <w:jc w:val="center"/>
            </w:pPr>
          </w:p>
        </w:tc>
      </w:tr>
      <w:tr w14:paraId="454FD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0220271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92C01">
            <w:pPr>
              <w:jc w:val="left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项目完成后，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旗县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对项目实施整体情况开展绩效评价和工作总结，并按时上报工作总结。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7B8B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5E07AE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06BD62BE">
            <w:pPr>
              <w:jc w:val="center"/>
            </w:pPr>
          </w:p>
        </w:tc>
      </w:tr>
      <w:tr w14:paraId="26BF9F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07" w:type="dxa"/>
            <w:vMerge w:val="restart"/>
            <w:noWrap w:val="0"/>
            <w:vAlign w:val="center"/>
          </w:tcPr>
          <w:p w14:paraId="19CFB80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项目绩效</w:t>
            </w:r>
          </w:p>
          <w:p w14:paraId="4C977E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（30分）</w:t>
            </w: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6F08DC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项目实施旗县开展家庭农牧场精准管理服务（开展家庭农牧场认定、年检、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赋码审核、辅导员上门辅导、随手记软件宣传推广应用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等工作）。</w:t>
            </w:r>
          </w:p>
        </w:tc>
        <w:tc>
          <w:tcPr>
            <w:tcW w:w="692" w:type="dxa"/>
            <w:tcBorders>
              <w:bottom w:val="single" w:color="auto" w:sz="4" w:space="0"/>
            </w:tcBorders>
            <w:noWrap w:val="0"/>
            <w:vAlign w:val="center"/>
          </w:tcPr>
          <w:p w14:paraId="2673A7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FB64935">
            <w:pPr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实地查看项目实施情况，入户调查，查阅记账凭证，总结报告等材料。</w:t>
            </w:r>
          </w:p>
        </w:tc>
        <w:tc>
          <w:tcPr>
            <w:tcW w:w="873" w:type="dxa"/>
            <w:noWrap w:val="0"/>
            <w:vAlign w:val="center"/>
          </w:tcPr>
          <w:p w14:paraId="07BB6E18">
            <w:pPr>
              <w:jc w:val="center"/>
            </w:pPr>
          </w:p>
        </w:tc>
      </w:tr>
      <w:tr w14:paraId="3B65C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5E4DB03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50C8D8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项目实施旗县完成支持家庭农牧场项目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目标</w:t>
            </w:r>
            <w:r>
              <w:rPr>
                <w:rFonts w:hint="eastAsia" w:ascii="仿宋_GB2312" w:eastAsia="仿宋_GB2312"/>
                <w:sz w:val="24"/>
                <w:szCs w:val="24"/>
              </w:rPr>
              <w:t>任务量。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397D4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E4FE4F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5BAC076F">
            <w:pPr>
              <w:jc w:val="center"/>
            </w:pPr>
          </w:p>
        </w:tc>
      </w:tr>
      <w:tr w14:paraId="350AB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72BB974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908D62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获得补助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的家庭农牧场增收20%以上。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B250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7BF3582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070A668">
            <w:pPr>
              <w:jc w:val="center"/>
            </w:pPr>
          </w:p>
        </w:tc>
      </w:tr>
      <w:tr w14:paraId="058E4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7020B9A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ACF400">
            <w:pPr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获得补助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的家庭农牧场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使用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“一码通”亮码增信，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规范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使用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“随手记”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Hans"/>
              </w:rPr>
              <w:t>财务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软件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记账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  <w:lang w:eastAsia="zh-Hans"/>
              </w:rPr>
              <w:t>，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收支、库存等记录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  <w:lang w:eastAsia="zh-CN"/>
              </w:rPr>
              <w:t>完整</w:t>
            </w: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规范。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1F00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733AE6A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60043764">
            <w:pPr>
              <w:jc w:val="center"/>
            </w:pPr>
          </w:p>
        </w:tc>
      </w:tr>
      <w:tr w14:paraId="2B28A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561948E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7D9311">
            <w:pPr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项目实施旗县的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公开招标采购新型经营主体辅导服务程序合规，采购合同内容完备，符合财政部门的相关规定。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C40D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2D050C7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873" w:type="dxa"/>
            <w:noWrap w:val="0"/>
            <w:vAlign w:val="center"/>
          </w:tcPr>
          <w:p w14:paraId="4B830B2B">
            <w:pPr>
              <w:jc w:val="center"/>
            </w:pPr>
          </w:p>
        </w:tc>
      </w:tr>
      <w:tr w14:paraId="01C0A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1407" w:type="dxa"/>
            <w:vMerge w:val="continue"/>
            <w:noWrap w:val="0"/>
            <w:vAlign w:val="center"/>
          </w:tcPr>
          <w:p w14:paraId="0353D0F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2C1581">
            <w:r>
              <w:rPr>
                <w:rFonts w:hint="eastAsia" w:ascii="仿宋_GB2312" w:eastAsia="仿宋_GB2312"/>
                <w:sz w:val="24"/>
                <w:szCs w:val="24"/>
              </w:rPr>
              <w:t>及时总结典型经验，在旗县、盟市、自治区、国家媒体上宣传报道，在一定范围内推广交流。</w:t>
            </w: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3E095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62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3F5B69"/>
        </w:tc>
        <w:tc>
          <w:tcPr>
            <w:tcW w:w="873" w:type="dxa"/>
            <w:noWrap w:val="0"/>
            <w:vAlign w:val="center"/>
          </w:tcPr>
          <w:p w14:paraId="2056B953">
            <w:pPr>
              <w:jc w:val="center"/>
            </w:pPr>
          </w:p>
        </w:tc>
      </w:tr>
      <w:tr w14:paraId="3848A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407" w:type="dxa"/>
            <w:noWrap w:val="0"/>
            <w:vAlign w:val="center"/>
          </w:tcPr>
          <w:p w14:paraId="7852D545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93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53CFB5"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5616F7">
            <w:pPr>
              <w:jc w:val="center"/>
              <w:rPr>
                <w:rFonts w:hint="eastAsia"/>
              </w:rPr>
            </w:pPr>
          </w:p>
        </w:tc>
        <w:tc>
          <w:tcPr>
            <w:tcW w:w="1362" w:type="dxa"/>
            <w:tcBorders>
              <w:right w:val="single" w:color="auto" w:sz="4" w:space="0"/>
            </w:tcBorders>
            <w:noWrap w:val="0"/>
            <w:vAlign w:val="center"/>
          </w:tcPr>
          <w:p w14:paraId="0F7F3E39"/>
        </w:tc>
        <w:tc>
          <w:tcPr>
            <w:tcW w:w="873" w:type="dxa"/>
            <w:noWrap w:val="0"/>
            <w:vAlign w:val="center"/>
          </w:tcPr>
          <w:p w14:paraId="10C6454A">
            <w:pPr>
              <w:jc w:val="center"/>
            </w:pPr>
          </w:p>
        </w:tc>
      </w:tr>
    </w:tbl>
    <w:p w14:paraId="448C2DDF">
      <w:pPr>
        <w:spacing w:line="500" w:lineRule="exact"/>
        <w:rPr>
          <w:rFonts w:ascii="仿宋_GB2312" w:eastAsia="仿宋_GB2312"/>
          <w:sz w:val="32"/>
          <w:szCs w:val="32"/>
        </w:rPr>
        <w:sectPr>
          <w:footerReference r:id="rId5" w:type="default"/>
          <w:pgSz w:w="16838" w:h="11906" w:orient="landscape"/>
          <w:pgMar w:top="1531" w:right="1871" w:bottom="1531" w:left="2098" w:header="851" w:footer="164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6"/>
          <w:cols w:space="720" w:num="1"/>
          <w:docGrid w:type="linesAndChars" w:linePitch="312" w:charSpace="0"/>
        </w:sectPr>
      </w:pPr>
      <w:r>
        <w:rPr>
          <w:rFonts w:hint="eastAsia" w:ascii="楷体_GB2312" w:hAnsi="宋体" w:eastAsia="楷体_GB2312"/>
          <w:sz w:val="28"/>
          <w:szCs w:val="28"/>
        </w:rPr>
        <w:t>绩效评价小组人员签字</w:t>
      </w:r>
    </w:p>
    <w:p w14:paraId="5FE549B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BC5C85A-2999-4E6D-A370-EEA46ED9C90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0E72C5-3F6E-447D-9A5B-477685B287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C27FBD1-5E54-4224-A63D-6D6263722F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BA1DF92-9734-488F-A1FD-5204F60ECF59}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5" w:fontKey="{F7BF080D-7ED4-4674-B065-40CB2B30CE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C9AAC4F1-805A-48C8-903C-F6BDB7FEE91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0BD96960-B3F0-404C-B8AD-BDF5C9D9974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8" w:fontKey="{69B9F02B-72DD-46A4-852A-6AE2ECE0709C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9" w:fontKey="{4A8641DF-C276-4104-BABA-E64C828526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DD790">
    <w:pPr>
      <w:pStyle w:val="2"/>
      <w:rPr>
        <w:rFonts w:hint="eastAsia" w:ascii="宋体" w:hAnsi="宋体" w:eastAsia="宋体" w:cs="宋体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6D813">
    <w:pPr>
      <w:pStyle w:val="2"/>
      <w:ind w:right="180"/>
      <w:jc w:val="right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EC0E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37280447"/>
    <w:rsid w:val="3728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3"/>
    <w:basedOn w:val="1"/>
    <w:qFormat/>
    <w:uiPriority w:val="0"/>
    <w:pPr>
      <w:widowControl w:val="0"/>
      <w:shd w:val="clear" w:color="auto" w:fill="FFFFFF"/>
      <w:spacing w:line="598" w:lineRule="exact"/>
      <w:jc w:val="distribute"/>
    </w:pPr>
    <w:rPr>
      <w:rFonts w:ascii="PMingLiU" w:hAnsi="PMingLiU" w:eastAsia="PMingLiU" w:cs="PMingLiU"/>
      <w:spacing w:val="2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2024-09-02T07:32:00Z</dcterms:created>
  <dc:creator>覆水难收</dc:creator>
  <cp:lastModifiedBy>覆水难收</cp:lastModifiedBy>
  <dcterms:modified xsi:type="dcterms:W3CDTF">2024-09-02T07:33:15Z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639404187EF74031B4F987AF9241DBCF_11</vt:lpwstr>
  </property>
</Properties>
</file>