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eastAsia="zh-CN"/>
        </w:rPr>
        <w:t>内蒙古自治区</w:t>
      </w:r>
      <w:r>
        <w:rPr>
          <w:rFonts w:hint="eastAsia" w:ascii="方正小标宋简体" w:hAnsi="方正小标宋简体" w:eastAsia="方正小标宋简体"/>
          <w:i w:val="0"/>
          <w:color w:val="333333"/>
          <w:spacing w:val="0"/>
          <w:sz w:val="44"/>
          <w:szCs w:val="44"/>
          <w:lang w:eastAsia="zh-CN"/>
        </w:rPr>
        <w:t>工业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/>
          <w:i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i w:val="0"/>
          <w:color w:val="333333"/>
          <w:spacing w:val="0"/>
          <w:sz w:val="44"/>
          <w:szCs w:val="44"/>
          <w:lang w:eastAsia="zh-CN"/>
        </w:rPr>
        <w:t>数字化转型示范标杆企业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880" w:firstLineChars="200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支持方向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以促进工业企业数字化转型、高质量发展为核心，聚焦采掘、装备、建材、能源、农畜产品加工、冶金、化工、医药、电子、稀土等10个重点行业，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" w:eastAsia="zh-CN"/>
        </w:rPr>
        <w:t>分行业培育工业数字化转型示范标杆企业，围绕业务数字化、管理数字化、决策数字化、运营数字化，实现各层级、全流程优化、降本增效，通过评选工业数字化转型示范标杆企业，引领和带动我区工业企业数字化转型，促进我区工业企业数字化、网络化、智能化发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申报条件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Chars="200"/>
        <w:jc w:val="left"/>
        <w:rPr>
          <w:rFonts w:hint="eastAsia" w:ascii="楷体" w:hAnsi="楷体" w:eastAsia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（一）基本条件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申报主体应为内蒙古自治区境内注册、具备独立法人资格的规上工业企业；</w:t>
      </w:r>
    </w:p>
    <w:p>
      <w:pPr>
        <w:pStyle w:val="11"/>
        <w:ind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2.申报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企业在采掘、装备、建材、能源、农畜产品加工、冶金、化工、医药、电子、稀土等10个重点行业内；</w:t>
      </w:r>
    </w:p>
    <w:p>
      <w:pPr>
        <w:pStyle w:val="11"/>
        <w:ind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3.申报企业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项目建设须在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2023年3月前完成，且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2022年度全区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规上工业企业数字化评估诊断工作；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" w:eastAsia="zh-CN"/>
        </w:rPr>
        <w:t>申报主体聚焦全流程、全要素数字化转型，在研发设计、生产管控、经营管理、销售服务等关键环节基本实现数字化，有行业影响力的龙头企业，数字化转型成果显著，形成可复制推广的解决方案，具有行业典型性、示范性和带动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left="0" w:leftChars="0" w:firstLine="643" w:firstLineChars="200"/>
        <w:outlineLvl w:val="0"/>
        <w:rPr>
          <w:rFonts w:eastAsia="楷体_GB2312"/>
          <w:b/>
          <w:color w:val="000000"/>
          <w:sz w:val="32"/>
        </w:rPr>
      </w:pPr>
      <w:r>
        <w:rPr>
          <w:rFonts w:eastAsia="楷体_GB2312"/>
          <w:b/>
          <w:color w:val="000000"/>
          <w:sz w:val="32"/>
        </w:rPr>
        <w:t>（二）限制性条件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left="0" w:leftChars="0" w:firstLine="640" w:firstLineChars="200"/>
        <w:outlineLvl w:val="9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有下列情形之一的申报</w:t>
      </w:r>
      <w:r>
        <w:rPr>
          <w:rFonts w:hint="eastAsia" w:eastAsia="仿宋_GB2312"/>
          <w:color w:val="000000"/>
          <w:sz w:val="32"/>
          <w:lang w:eastAsia="zh-CN"/>
        </w:rPr>
        <w:t>企业</w:t>
      </w:r>
      <w:r>
        <w:rPr>
          <w:rFonts w:eastAsia="仿宋_GB2312"/>
          <w:color w:val="000000"/>
          <w:sz w:val="32"/>
        </w:rPr>
        <w:t>和项目，不得申报资金奖补：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left="0" w:leftChars="0" w:firstLine="640" w:firstLineChars="200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sz w:val="32"/>
        </w:rPr>
        <w:t>.申报企业近三年发生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过</w:t>
      </w:r>
      <w:r>
        <w:rPr>
          <w:rFonts w:hint="eastAsia" w:ascii="仿宋_GB2312" w:hAnsi="仿宋_GB2312" w:eastAsia="仿宋_GB2312"/>
          <w:color w:val="000000"/>
          <w:sz w:val="32"/>
        </w:rPr>
        <w:t>较大安全、环保和质量事故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left="0" w:leftChars="0" w:firstLine="640" w:firstLineChars="200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sz w:val="32"/>
        </w:rPr>
        <w:t>.申报企业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存在</w:t>
      </w:r>
      <w:r>
        <w:rPr>
          <w:rFonts w:hint="eastAsia" w:ascii="仿宋_GB2312" w:hAnsi="仿宋_GB2312" w:eastAsia="仿宋_GB2312"/>
          <w:color w:val="000000"/>
          <w:sz w:val="32"/>
        </w:rPr>
        <w:t>失信行为，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或者</w:t>
      </w:r>
      <w:r>
        <w:rPr>
          <w:rFonts w:hint="eastAsia" w:ascii="仿宋_GB2312" w:hAnsi="仿宋_GB2312" w:eastAsia="仿宋_GB2312"/>
          <w:color w:val="000000"/>
          <w:sz w:val="32"/>
        </w:rPr>
        <w:t>失信记录未修复（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以通过</w:t>
      </w:r>
      <w:r>
        <w:rPr>
          <w:rFonts w:hint="eastAsia" w:ascii="仿宋_GB2312" w:hAnsi="仿宋_GB2312" w:eastAsia="仿宋_GB2312"/>
          <w:color w:val="000000"/>
          <w:sz w:val="32"/>
        </w:rPr>
        <w:t>“信用中国”、“信用内蒙古”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等</w:t>
      </w:r>
      <w:r>
        <w:rPr>
          <w:rFonts w:hint="eastAsia" w:ascii="仿宋_GB2312" w:hAnsi="仿宋_GB2312" w:eastAsia="仿宋_GB2312"/>
          <w:color w:val="000000"/>
          <w:sz w:val="32"/>
        </w:rPr>
        <w:t>网站查询信息为准）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；</w:t>
      </w:r>
    </w:p>
    <w:p>
      <w:pPr>
        <w:pStyle w:val="9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3.不符合国家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或自治区</w:t>
      </w:r>
      <w:r>
        <w:rPr>
          <w:rFonts w:hint="eastAsia" w:ascii="仿宋_GB2312" w:hAnsi="仿宋_GB2312" w:eastAsia="仿宋_GB2312"/>
          <w:color w:val="000000"/>
          <w:sz w:val="32"/>
        </w:rPr>
        <w:t>产业政策。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56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申报材料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</w:rPr>
        <w:t>须按照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要求填报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</w:rPr>
        <w:t>以下申请材料：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630" w:leftChars="0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（一）《2023年内蒙古自治区工业数字化转型示范标杆企业申报书》；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firstLine="640" w:firstLineChars="200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（二）法人证书或营业执照副本</w:t>
      </w:r>
      <w:r>
        <w:rPr>
          <w:rFonts w:hint="eastAsia" w:ascii="仿宋_GB2312" w:hAnsi="仿宋_GB2312" w:eastAsia="仿宋_GB2312"/>
          <w:color w:val="000000"/>
          <w:sz w:val="32"/>
        </w:rPr>
        <w:t>、税务登记证、组织机构代码证或事业单位法人证书副本复印件（如与营业执照三证合一，提供一证即可）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firstLine="640" w:firstLineChars="200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（三）申报企业</w:t>
      </w:r>
      <w:r>
        <w:rPr>
          <w:rFonts w:hint="eastAsia" w:ascii="仿宋_GB2312" w:hAnsi="仿宋_GB2312" w:eastAsia="仿宋_GB2312"/>
          <w:color w:val="000000"/>
          <w:sz w:val="32"/>
        </w:rPr>
        <w:t>法定代表人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对申报材料真实性的承诺书（附件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），本人签名并加盖单位公章；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firstLine="640" w:firstLineChars="200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（四）在“信用中国”网站（www.creditchina.gov.cn）无不良记录和失信记录的证明材料（下载信用信息报告）；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630" w:leftChars="0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（五）企业数字化评估诊断报告；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630" w:leftChars="0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/>
          <w:color w:val="000000"/>
          <w:sz w:val="32"/>
        </w:rPr>
        <w:t>申报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企业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上一年度经审计的财务报告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630" w:leftChars="0"/>
        <w:jc w:val="left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其他相关佐证材料。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四、申报流程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仿宋_GB2312" w:hAnsi="仿宋_GB2312" w:eastAsia="仿宋_GB2312"/>
          <w:sz w:val="32"/>
          <w:szCs w:val="32"/>
        </w:rPr>
        <w:t>凡符合申请条件的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/>
          <w:sz w:val="32"/>
          <w:szCs w:val="32"/>
        </w:rPr>
        <w:t>，按照申报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指南</w:t>
      </w:r>
      <w:r>
        <w:rPr>
          <w:rFonts w:hint="eastAsia" w:ascii="仿宋_GB2312" w:hAnsi="仿宋_GB2312" w:eastAsia="仿宋_GB2312"/>
          <w:sz w:val="32"/>
          <w:szCs w:val="32"/>
        </w:rPr>
        <w:t>要求准备相关材料，向所在旗县区工信局提出申请，由旗县区工信局初审合格后，报盟市工信局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jc w:val="both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/>
          <w:sz w:val="32"/>
          <w:szCs w:val="32"/>
        </w:rPr>
        <w:t>盟市工信局对提交的申报材料进行审核，提出推荐意见后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，将所有企业的申报材料以及《</w:t>
      </w:r>
      <w:r>
        <w:rPr>
          <w:rFonts w:hint="eastAsia" w:ascii="仿宋_GB2312" w:hAnsi="仿宋_GB2312" w:eastAsia="仿宋_GB2312"/>
          <w:sz w:val="32"/>
          <w:szCs w:val="32"/>
          <w:lang w:eastAsia="en-US"/>
        </w:rPr>
        <w:t>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  <w:lang w:val="en-US" w:eastAsia="en-US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内蒙古自治区工业</w:t>
      </w:r>
      <w:r>
        <w:rPr>
          <w:rFonts w:hint="eastAsia" w:ascii="仿宋_GB2312" w:hAnsi="仿宋_GB2312" w:eastAsia="仿宋_GB2312"/>
          <w:sz w:val="32"/>
          <w:szCs w:val="32"/>
          <w:lang w:val="en-US" w:eastAsia="en-US"/>
        </w:rPr>
        <w:t>数字化转型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示范</w:t>
      </w:r>
      <w:r>
        <w:rPr>
          <w:rFonts w:hint="eastAsia" w:ascii="仿宋_GB2312" w:hAnsi="仿宋_GB2312" w:eastAsia="仿宋_GB2312"/>
          <w:sz w:val="32"/>
          <w:szCs w:val="32"/>
          <w:lang w:val="en-US" w:eastAsia="en-US"/>
        </w:rPr>
        <w:t>标杆企业推荐信息汇总表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》通过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welink平台</w:t>
      </w:r>
      <w:r>
        <w:rPr>
          <w:rFonts w:hint="eastAsia" w:ascii="仿宋_GB2312" w:hAnsi="仿宋_GB2312" w:eastAsia="仿宋_GB2312"/>
          <w:sz w:val="32"/>
          <w:szCs w:val="32"/>
        </w:rPr>
        <w:t>上报自治区工信厅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/>
          <w:sz w:val="32"/>
          <w:szCs w:val="32"/>
        </w:rPr>
        <w:t>自治区工信厅聘请第三方机构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、专家对</w:t>
      </w:r>
      <w:r>
        <w:rPr>
          <w:rFonts w:hint="eastAsia" w:ascii="仿宋_GB2312" w:hAnsi="仿宋_GB2312" w:eastAsia="仿宋_GB2312"/>
          <w:sz w:val="32"/>
          <w:szCs w:val="32"/>
        </w:rPr>
        <w:t>各盟市上报的企业申报材料进行评审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，形成评审意见。结合</w:t>
      </w:r>
      <w:r>
        <w:rPr>
          <w:rFonts w:hint="eastAsia" w:ascii="仿宋_GB2312" w:hAnsi="仿宋_GB2312" w:eastAsia="仿宋_GB2312"/>
          <w:sz w:val="32"/>
          <w:szCs w:val="32"/>
        </w:rPr>
        <w:t>项目评审意见、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征求</w:t>
      </w:r>
      <w:r>
        <w:rPr>
          <w:rFonts w:hint="eastAsia" w:ascii="仿宋_GB2312" w:hAnsi="仿宋_GB2312" w:eastAsia="仿宋_GB2312"/>
          <w:sz w:val="32"/>
          <w:szCs w:val="32"/>
        </w:rPr>
        <w:t>相关行业处室意见，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经党组会研究，</w:t>
      </w:r>
      <w:r>
        <w:rPr>
          <w:rFonts w:hint="eastAsia" w:ascii="仿宋_GB2312" w:hAnsi="仿宋_GB2312" w:eastAsia="仿宋_GB2312"/>
          <w:sz w:val="32"/>
          <w:szCs w:val="32"/>
        </w:rPr>
        <w:t>拟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评</w:t>
      </w:r>
      <w:r>
        <w:rPr>
          <w:rFonts w:hint="eastAsia" w:ascii="仿宋_GB2312" w:hAnsi="仿宋_GB2312" w:eastAsia="仿宋_GB2312"/>
          <w:sz w:val="32"/>
          <w:szCs w:val="32"/>
        </w:rPr>
        <w:t>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为数字化转型示范标杆企业的</w:t>
      </w:r>
      <w:r>
        <w:rPr>
          <w:rFonts w:hint="eastAsia" w:ascii="仿宋_GB2312" w:hAnsi="仿宋_GB2312" w:eastAsia="仿宋_GB2312"/>
          <w:sz w:val="32"/>
          <w:szCs w:val="32"/>
        </w:rPr>
        <w:t>名单在门户网站进行公示，接受社会监督。对公示无异议的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企业评</w:t>
      </w:r>
      <w:r>
        <w:rPr>
          <w:rFonts w:hint="eastAsia" w:ascii="仿宋_GB2312" w:hAnsi="仿宋_GB2312" w:eastAsia="仿宋_GB2312"/>
          <w:sz w:val="32"/>
          <w:szCs w:val="32"/>
        </w:rPr>
        <w:t>定为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数字化转型示范标杆企业，并予以奖补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五、相关要求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申报采取线上填报与线下报送相结合的方式，线上线下填报数据应保持一致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（二）各企业严格按照支持方向和申报条件报送，保证填报信息真实，有效，如有不实将追究相应的法律责任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（三）盟市工信部门严格按照申报条件核实企业填报信息，在企业申请报告和汇总表上盖章，盟市工信和财政部门须联合行文于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4月30日前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上报申请文件、汇总表及企业申请报告；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left="0" w:leftChars="0" w:firstLine="640" w:firstLineChars="200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（四）</w:t>
      </w:r>
      <w:r>
        <w:rPr>
          <w:rFonts w:hint="eastAsia" w:ascii="仿宋_GB2312" w:hAnsi="仿宋_GB2312" w:eastAsia="仿宋_GB2312"/>
          <w:color w:val="000000"/>
          <w:sz w:val="32"/>
        </w:rPr>
        <w:t>申报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企业</w:t>
      </w:r>
      <w:r>
        <w:rPr>
          <w:rFonts w:hint="eastAsia" w:ascii="仿宋_GB2312" w:hAnsi="仿宋_GB2312" w:eastAsia="仿宋_GB2312"/>
          <w:color w:val="000000"/>
          <w:sz w:val="32"/>
        </w:rPr>
        <w:t>的同一项目只可享受本政策一项奖补；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left="0" w:leftChars="0" w:firstLine="640" w:firstLineChars="200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（五）</w:t>
      </w:r>
      <w:r>
        <w:rPr>
          <w:rFonts w:hint="eastAsia" w:ascii="仿宋_GB2312" w:hAnsi="仿宋_GB2312" w:eastAsia="仿宋_GB2312"/>
          <w:color w:val="000000"/>
          <w:sz w:val="32"/>
        </w:rPr>
        <w:t>申报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企业</w:t>
      </w:r>
      <w:r>
        <w:rPr>
          <w:rFonts w:hint="eastAsia" w:ascii="仿宋_GB2312" w:hAnsi="仿宋_GB2312" w:eastAsia="仿宋_GB2312"/>
          <w:color w:val="000000"/>
          <w:sz w:val="32"/>
        </w:rPr>
        <w:t>的同一项目已享受过国家级或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自治区</w:t>
      </w:r>
      <w:r>
        <w:rPr>
          <w:rFonts w:hint="eastAsia" w:ascii="仿宋_GB2312" w:hAnsi="仿宋_GB2312" w:eastAsia="仿宋_GB2312"/>
          <w:color w:val="000000"/>
          <w:sz w:val="32"/>
        </w:rPr>
        <w:t>级同类财政资金支持的不得重复申报，政策规定连续支持的除外；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（六）其他未尽事宜详见补充通知。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人：</w:t>
      </w:r>
      <w:r>
        <w:rPr>
          <w:rFonts w:hint="default" w:ascii="仿宋_GB2312" w:hAnsi="仿宋_GB2312" w:eastAsia="仿宋_GB2312"/>
          <w:sz w:val="32"/>
          <w:szCs w:val="32"/>
          <w:lang w:val="en" w:eastAsia="zh-CN"/>
        </w:rPr>
        <w:t xml:space="preserve">      </w:t>
      </w:r>
      <w:r>
        <w:rPr>
          <w:rFonts w:hint="eastAsia" w:ascii="仿宋_GB2312" w:hAnsi="仿宋_GB2312" w:eastAsia="仿宋_GB2312"/>
          <w:sz w:val="32"/>
          <w:szCs w:val="32"/>
          <w:lang w:val="en" w:eastAsia="zh-CN"/>
        </w:rPr>
        <w:t>索全宏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0471-6946492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3200" w:firstLineChars="1000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张  瑞      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71-6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919176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1921" w:leftChars="304" w:hanging="1283" w:hangingChars="401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附件：1.202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内蒙古自治区工业数字化转型示范标杆企业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申报书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1919" w:leftChars="760" w:hanging="323" w:hangingChars="101"/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2.202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3年内蒙古自治区工业数字化转型示范标杆企业推荐信息汇总表</w:t>
      </w:r>
    </w:p>
    <w:p>
      <w:pPr>
        <w:pStyle w:val="9"/>
        <w:ind w:firstLine="1600" w:firstLineChars="5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3.申报主体承诺书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1596" w:leftChars="760" w:firstLine="2085" w:firstLineChars="0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1596" w:leftChars="760" w:firstLine="2085" w:firstLineChars="0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内蒙古自治区工业和信息化厅</w:t>
      </w:r>
    </w:p>
    <w:p>
      <w:pPr>
        <w:pStyle w:val="9"/>
        <w:rPr>
          <w:rFonts w:hint="eastAsia"/>
          <w:lang w:val="en-US" w:eastAsia="zh-CN"/>
        </w:rPr>
      </w:pPr>
    </w:p>
    <w:p>
      <w:pPr>
        <w:pStyle w:val="16"/>
        <w:ind w:left="4200" w:leftChars="0" w:firstLine="420" w:firstLineChars="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2023年3月20日</w:t>
      </w:r>
    </w:p>
    <w:p>
      <w:pPr>
        <w:pStyle w:val="16"/>
        <w:ind w:left="4200" w:leftChars="0" w:firstLine="420" w:firstLineChars="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pStyle w:val="16"/>
        <w:ind w:left="4200" w:leftChars="0" w:firstLine="420" w:firstLineChars="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pStyle w:val="16"/>
        <w:ind w:left="4200" w:leftChars="0" w:firstLine="420" w:firstLineChars="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pStyle w:val="16"/>
        <w:ind w:left="4200" w:leftChars="0" w:firstLine="420" w:firstLineChars="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both"/>
        <w:rPr>
          <w:rFonts w:hint="eastAsia" w:ascii="黑体" w:hAnsi="黑体" w:eastAsia="黑体"/>
          <w:kern w:val="2"/>
          <w:sz w:val="32"/>
          <w:szCs w:val="24"/>
          <w:lang w:val="en-US" w:eastAsia="en-US" w:bidi="ar-SA"/>
        </w:rPr>
      </w:pPr>
      <w:r>
        <w:rPr>
          <w:rFonts w:hint="eastAsia" w:ascii="黑体" w:hAnsi="黑体" w:eastAsia="黑体"/>
          <w:kern w:val="2"/>
          <w:sz w:val="32"/>
          <w:szCs w:val="24"/>
          <w:lang w:val="en-US" w:eastAsia="en-US" w:bidi="ar-SA"/>
        </w:rPr>
        <w:t>附件1</w:t>
      </w: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both"/>
        <w:rPr>
          <w:rFonts w:hint="eastAsia" w:ascii="黑体" w:hAnsi="黑体" w:eastAsia="黑体"/>
          <w:kern w:val="2"/>
          <w:sz w:val="32"/>
          <w:szCs w:val="24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/>
          <w:sz w:val="44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sz w:val="44"/>
          <w:szCs w:val="32"/>
        </w:rPr>
        <w:t>年</w:t>
      </w:r>
      <w:r>
        <w:rPr>
          <w:rFonts w:hint="eastAsia" w:ascii="方正小标宋简体" w:hAnsi="方正小标宋简体" w:eastAsia="方正小标宋简体"/>
          <w:sz w:val="44"/>
          <w:szCs w:val="32"/>
          <w:lang w:val="en-US" w:eastAsia="zh-CN"/>
        </w:rPr>
        <w:t>内蒙古自治区工业</w:t>
      </w:r>
      <w:r>
        <w:rPr>
          <w:rFonts w:hint="eastAsia" w:ascii="方正小标宋简体" w:hAnsi="方正小标宋简体" w:eastAsia="方正小标宋简体"/>
          <w:sz w:val="44"/>
          <w:szCs w:val="32"/>
          <w:lang w:val="en-US" w:eastAsia="en-US"/>
        </w:rPr>
        <w:t>数字化转型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sz w:val="44"/>
          <w:szCs w:val="32"/>
          <w:lang w:val="en-US" w:eastAsia="en-US"/>
        </w:rPr>
      </w:pPr>
      <w:r>
        <w:rPr>
          <w:rFonts w:hint="eastAsia" w:ascii="方正小标宋简体" w:hAnsi="方正小标宋简体" w:eastAsia="方正小标宋简体"/>
          <w:sz w:val="44"/>
          <w:szCs w:val="32"/>
          <w:lang w:val="en-US" w:eastAsia="zh-CN"/>
        </w:rPr>
        <w:t>示范</w:t>
      </w:r>
      <w:r>
        <w:rPr>
          <w:rFonts w:hint="eastAsia" w:ascii="方正小标宋简体" w:hAnsi="方正小标宋简体" w:eastAsia="方正小标宋简体"/>
          <w:sz w:val="44"/>
          <w:szCs w:val="32"/>
          <w:lang w:val="en-US" w:eastAsia="en-US"/>
        </w:rPr>
        <w:t>标杆企业</w:t>
      </w:r>
      <w:r>
        <w:rPr>
          <w:rFonts w:hint="eastAsia" w:ascii="方正小标宋简体" w:hAnsi="方正小标宋简体" w:eastAsia="方正小标宋简体"/>
          <w:sz w:val="44"/>
          <w:szCs w:val="32"/>
        </w:rPr>
        <w:t>申报书</w:t>
      </w:r>
    </w:p>
    <w:p>
      <w:pPr>
        <w:widowControl/>
        <w:autoSpaceDN w:val="0"/>
        <w:spacing w:beforeAutospacing="0" w:afterAutospacing="0" w:line="560" w:lineRule="exact"/>
        <w:ind w:firstLine="1040" w:firstLineChars="200"/>
        <w:jc w:val="center"/>
        <w:rPr>
          <w:rFonts w:ascii="Times New Roman" w:hAnsi="Times New Roman" w:eastAsia="黑体"/>
          <w:kern w:val="0"/>
          <w:sz w:val="52"/>
          <w:szCs w:val="24"/>
        </w:rPr>
      </w:pPr>
    </w:p>
    <w:p>
      <w:pPr>
        <w:widowControl/>
        <w:wordWrap w:val="0"/>
        <w:autoSpaceDN w:val="0"/>
        <w:spacing w:beforeAutospacing="0" w:afterAutospacing="0" w:line="560" w:lineRule="exact"/>
        <w:ind w:firstLine="640" w:firstLineChars="200"/>
        <w:rPr>
          <w:rFonts w:ascii="Times New Roman" w:hAnsi="Times New Roman" w:eastAsia="黑体"/>
          <w:sz w:val="32"/>
          <w:szCs w:val="24"/>
        </w:rPr>
      </w:pPr>
    </w:p>
    <w:p>
      <w:pPr>
        <w:widowControl/>
        <w:autoSpaceDN w:val="0"/>
        <w:spacing w:beforeAutospacing="0" w:afterAutospacing="0" w:line="560" w:lineRule="exact"/>
        <w:ind w:firstLine="723" w:firstLineChars="200"/>
        <w:jc w:val="center"/>
        <w:rPr>
          <w:rFonts w:ascii="Times New Roman" w:hAnsi="Times New Roman" w:eastAsia="楷体_GB2312"/>
          <w:b/>
          <w:kern w:val="0"/>
          <w:sz w:val="36"/>
          <w:szCs w:val="24"/>
        </w:rPr>
      </w:pPr>
    </w:p>
    <w:p>
      <w:pPr>
        <w:widowControl w:val="0"/>
        <w:spacing w:beforeAutospacing="0" w:after="120" w:afterAutospacing="0" w:line="580" w:lineRule="exact"/>
        <w:ind w:firstLine="640" w:firstLineChars="200"/>
        <w:jc w:val="both"/>
        <w:rPr>
          <w:rFonts w:ascii="Times New Roman" w:hAnsi="Times New Roman" w:eastAsia="宋体"/>
          <w:kern w:val="2"/>
          <w:sz w:val="32"/>
          <w:szCs w:val="24"/>
          <w:lang w:val="en-US" w:eastAsia="zh-CN" w:bidi="ar-SA"/>
        </w:rPr>
      </w:pPr>
    </w:p>
    <w:p>
      <w:pPr>
        <w:widowControl/>
        <w:autoSpaceDN w:val="0"/>
        <w:spacing w:beforeAutospacing="0" w:afterAutospacing="0" w:line="560" w:lineRule="exact"/>
        <w:ind w:firstLine="723" w:firstLineChars="200"/>
        <w:jc w:val="center"/>
        <w:rPr>
          <w:rFonts w:ascii="Times New Roman" w:hAnsi="Times New Roman" w:eastAsia="楷体_GB2312"/>
          <w:b/>
          <w:kern w:val="0"/>
          <w:sz w:val="36"/>
          <w:szCs w:val="24"/>
        </w:rPr>
      </w:pPr>
    </w:p>
    <w:p>
      <w:pPr>
        <w:widowControl/>
        <w:wordWrap w:val="0"/>
        <w:autoSpaceDN w:val="0"/>
        <w:spacing w:beforeAutospacing="0" w:afterAutospacing="0" w:line="560" w:lineRule="exact"/>
        <w:ind w:firstLine="1440" w:firstLineChars="400"/>
        <w:jc w:val="left"/>
        <w:rPr>
          <w:rFonts w:ascii="Times New Roman" w:hAnsi="Times New Roman" w:eastAsia="仿宋_GB2312"/>
          <w:kern w:val="0"/>
          <w:sz w:val="36"/>
          <w:szCs w:val="24"/>
        </w:rPr>
      </w:pPr>
    </w:p>
    <w:p>
      <w:pPr>
        <w:widowControl w:val="0"/>
        <w:spacing w:beforeAutospacing="0" w:after="120" w:afterAutospacing="0" w:line="580" w:lineRule="exact"/>
        <w:ind w:firstLine="640" w:firstLineChars="200"/>
        <w:jc w:val="both"/>
        <w:rPr>
          <w:rFonts w:ascii="Times New Roman" w:hAnsi="Times New Roman" w:eastAsia="宋体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snapToGrid/>
        <w:spacing w:beforeAutospacing="0" w:afterAutospacing="0" w:line="700" w:lineRule="atLeast"/>
        <w:ind w:firstLine="1440" w:firstLineChars="400"/>
        <w:jc w:val="left"/>
        <w:rPr>
          <w:rFonts w:hint="eastAsia" w:ascii="仿宋_GB2312" w:hAnsi="仿宋_GB2312" w:eastAsia="仿宋_GB2312"/>
          <w:kern w:val="0"/>
          <w:sz w:val="36"/>
          <w:szCs w:val="24"/>
        </w:rPr>
      </w:pPr>
      <w:r>
        <w:rPr>
          <w:rFonts w:hint="eastAsia" w:ascii="仿宋_GB2312" w:hAnsi="仿宋_GB2312" w:eastAsia="仿宋_GB2312"/>
          <w:kern w:val="0"/>
          <w:sz w:val="36"/>
          <w:szCs w:val="24"/>
        </w:rPr>
        <w:t>推荐单位</w:t>
      </w:r>
      <w:r>
        <w:rPr>
          <w:rFonts w:hint="eastAsia" w:ascii="仿宋_GB2312" w:hAnsi="仿宋_GB2312" w:eastAsia="仿宋_GB2312"/>
          <w:sz w:val="32"/>
          <w:szCs w:val="24"/>
        </w:rPr>
        <w:t>：</w:t>
      </w:r>
      <w:r>
        <w:rPr>
          <w:rFonts w:hint="eastAsia" w:ascii="仿宋_GB2312" w:hAnsi="仿宋_GB2312" w:eastAsia="仿宋_GB2312"/>
          <w:kern w:val="0"/>
          <w:sz w:val="36"/>
          <w:szCs w:val="24"/>
        </w:rPr>
        <w:t xml:space="preserve">                 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snapToGrid/>
        <w:spacing w:beforeAutospacing="0" w:afterAutospacing="0" w:line="700" w:lineRule="atLeast"/>
        <w:ind w:firstLine="1440" w:firstLineChars="400"/>
        <w:jc w:val="left"/>
        <w:rPr>
          <w:rFonts w:hint="eastAsia" w:ascii="仿宋_GB2312" w:hAnsi="仿宋_GB2312" w:eastAsia="仿宋_GB2312"/>
          <w:kern w:val="0"/>
          <w:sz w:val="36"/>
          <w:szCs w:val="24"/>
        </w:rPr>
      </w:pPr>
      <w:r>
        <w:rPr>
          <w:rFonts w:hint="eastAsia" w:ascii="仿宋_GB2312" w:hAnsi="仿宋_GB2312" w:eastAsia="仿宋_GB2312"/>
          <w:kern w:val="0"/>
          <w:sz w:val="36"/>
          <w:szCs w:val="24"/>
        </w:rPr>
        <w:t>申报单位：                 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snapToGrid/>
        <w:spacing w:beforeAutospacing="0" w:afterAutospacing="0" w:line="700" w:lineRule="atLeast"/>
        <w:ind w:firstLine="1440" w:firstLineChars="400"/>
        <w:jc w:val="left"/>
        <w:rPr>
          <w:rFonts w:hint="eastAsia" w:ascii="仿宋_GB2312" w:hAnsi="仿宋_GB2312" w:eastAsia="仿宋_GB2312"/>
          <w:kern w:val="0"/>
          <w:sz w:val="36"/>
          <w:szCs w:val="24"/>
        </w:rPr>
      </w:pPr>
      <w:r>
        <w:rPr>
          <w:rFonts w:hint="eastAsia" w:ascii="仿宋_GB2312" w:hAnsi="仿宋_GB2312" w:eastAsia="仿宋_GB2312"/>
          <w:kern w:val="0"/>
          <w:sz w:val="36"/>
          <w:szCs w:val="24"/>
        </w:rPr>
        <w:t xml:space="preserve">联 系 人：   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snapToGrid/>
        <w:spacing w:beforeAutospacing="0" w:afterAutospacing="0" w:line="700" w:lineRule="atLeast"/>
        <w:ind w:firstLine="1440" w:firstLineChars="400"/>
        <w:jc w:val="left"/>
        <w:rPr>
          <w:rFonts w:hint="eastAsia" w:ascii="仿宋_GB2312" w:hAnsi="仿宋_GB2312" w:eastAsia="仿宋_GB2312"/>
          <w:kern w:val="0"/>
          <w:sz w:val="36"/>
          <w:szCs w:val="24"/>
        </w:rPr>
      </w:pPr>
      <w:r>
        <w:rPr>
          <w:rFonts w:hint="eastAsia" w:ascii="仿宋_GB2312" w:hAnsi="仿宋_GB2312" w:eastAsia="仿宋_GB2312"/>
          <w:kern w:val="0"/>
          <w:sz w:val="36"/>
          <w:szCs w:val="24"/>
        </w:rPr>
        <w:t xml:space="preserve">联系电话：                         </w:t>
      </w:r>
    </w:p>
    <w:p>
      <w:pPr>
        <w:keepNext w:val="0"/>
        <w:keepLines w:val="0"/>
        <w:pageBreakBefore w:val="0"/>
        <w:tabs>
          <w:tab w:val="left" w:pos="5220"/>
        </w:tabs>
        <w:kinsoku/>
        <w:overflowPunct/>
        <w:topLinePunct w:val="0"/>
        <w:autoSpaceDE/>
        <w:bidi w:val="0"/>
        <w:snapToGrid/>
        <w:spacing w:beforeAutospacing="0" w:afterAutospacing="0" w:line="700" w:lineRule="atLeast"/>
        <w:ind w:firstLine="800" w:firstLineChars="200"/>
        <w:jc w:val="center"/>
        <w:rPr>
          <w:rFonts w:ascii="Times New Roman" w:hAnsi="Times New Roman" w:eastAsia="黑体"/>
          <w:sz w:val="40"/>
          <w:szCs w:val="40"/>
        </w:rPr>
      </w:pPr>
    </w:p>
    <w:p>
      <w:pPr>
        <w:widowControl w:val="0"/>
        <w:spacing w:beforeAutospacing="0" w:after="120" w:afterAutospacing="0" w:line="580" w:lineRule="exact"/>
        <w:ind w:firstLine="800" w:firstLineChars="200"/>
        <w:jc w:val="both"/>
        <w:rPr>
          <w:rFonts w:ascii="Times New Roman" w:hAnsi="Times New Roman" w:eastAsia="黑体"/>
          <w:kern w:val="2"/>
          <w:sz w:val="40"/>
          <w:szCs w:val="40"/>
          <w:lang w:val="en-US" w:eastAsia="zh-CN" w:bidi="ar-SA"/>
        </w:rPr>
      </w:pPr>
    </w:p>
    <w:p>
      <w:pPr>
        <w:tabs>
          <w:tab w:val="left" w:pos="5220"/>
        </w:tabs>
        <w:spacing w:beforeAutospacing="0" w:afterAutospacing="0" w:line="580" w:lineRule="exact"/>
        <w:ind w:firstLine="640" w:firstLineChars="20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内蒙古自治区</w:t>
      </w:r>
      <w:r>
        <w:rPr>
          <w:rFonts w:hint="eastAsia" w:ascii="黑体" w:hAnsi="黑体" w:eastAsia="黑体"/>
          <w:sz w:val="32"/>
          <w:szCs w:val="32"/>
          <w:lang w:val="en-US" w:eastAsia="en-US"/>
        </w:rPr>
        <w:t>工业和信息化厅</w:t>
      </w:r>
    </w:p>
    <w:p>
      <w:pPr>
        <w:tabs>
          <w:tab w:val="left" w:pos="5220"/>
        </w:tabs>
        <w:spacing w:beforeAutospacing="0" w:afterAutospacing="0" w:line="580" w:lineRule="exact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  月</w:t>
      </w:r>
    </w:p>
    <w:p>
      <w:pPr>
        <w:rPr>
          <w:rFonts w:hint="eastAsia" w:ascii="黑体" w:hAnsi="黑体" w:eastAsia="黑体"/>
          <w:sz w:val="32"/>
          <w:szCs w:val="32"/>
        </w:rPr>
        <w:sectPr>
          <w:pgSz w:w="11906" w:h="16838"/>
          <w:pgMar w:top="1985" w:right="1588" w:bottom="2098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  <w:r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  <w:t>第一部分</w:t>
      </w:r>
      <w:r>
        <w:rPr>
          <w:rFonts w:ascii="黑体" w:hAnsi="黑体" w:eastAsia="黑体"/>
          <w:kern w:val="2"/>
          <w:sz w:val="36"/>
          <w:szCs w:val="36"/>
          <w:lang w:val="en-US" w:eastAsia="en-US" w:bidi="ar-SA"/>
        </w:rPr>
        <w:t xml:space="preserve"> </w:t>
      </w:r>
      <w:r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  <w:t>基本信息</w:t>
      </w: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2"/>
          <w:szCs w:val="24"/>
          <w:lang w:val="en-US" w:eastAsia="en-US" w:bidi="ar-SA"/>
        </w:rPr>
      </w:pPr>
    </w:p>
    <w:tbl>
      <w:tblPr>
        <w:tblStyle w:val="3"/>
        <w:tblW w:w="9273" w:type="dxa"/>
        <w:tblInd w:w="-4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703"/>
        <w:gridCol w:w="1645"/>
        <w:gridCol w:w="944"/>
        <w:gridCol w:w="869"/>
        <w:gridCol w:w="535"/>
        <w:gridCol w:w="473"/>
        <w:gridCol w:w="555"/>
        <w:gridCol w:w="1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273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beforeAutospacing="0" w:afterAutospacing="0" w:line="5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企业</w:t>
            </w: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instrText xml:space="preserve"> HYPERLINK "http://www.baidu.com/link?url=ek7m_f2uP9g0y4PAq-9lT6JR_WZ0Pr_-pFQT7mFh7TQ3OFAWy5aXZpKSIch05ooP" \t "https://www.baidu.com/_blank" </w:instrTex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企业性质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国有 □民营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单位地址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所属行业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□采掘 □装备 □建材 □能源 □农畜产品加工 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冶金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化工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医药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电子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稀土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信息化负责人</w:t>
            </w:r>
          </w:p>
        </w:tc>
        <w:tc>
          <w:tcPr>
            <w:tcW w:w="2348" w:type="dxa"/>
            <w:gridSpan w:val="2"/>
            <w:vAlign w:val="top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2885" w:type="dxa"/>
            <w:gridSpan w:val="4"/>
            <w:vAlign w:val="top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348" w:type="dxa"/>
            <w:gridSpan w:val="2"/>
            <w:vAlign w:val="top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885" w:type="dxa"/>
            <w:gridSpan w:val="4"/>
            <w:vAlign w:val="top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单位联系人</w:t>
            </w:r>
          </w:p>
        </w:tc>
        <w:tc>
          <w:tcPr>
            <w:tcW w:w="2348" w:type="dxa"/>
            <w:gridSpan w:val="2"/>
            <w:vAlign w:val="top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2885" w:type="dxa"/>
            <w:gridSpan w:val="4"/>
            <w:vAlign w:val="top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348" w:type="dxa"/>
            <w:gridSpan w:val="2"/>
            <w:vAlign w:val="top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885" w:type="dxa"/>
            <w:gridSpan w:val="4"/>
            <w:vAlign w:val="top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27" w:type="dxa"/>
            <w:vMerge w:val="restart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信息化</w:t>
            </w:r>
          </w:p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相关技术人员</w:t>
            </w:r>
          </w:p>
        </w:tc>
        <w:tc>
          <w:tcPr>
            <w:tcW w:w="4161" w:type="dxa"/>
            <w:gridSpan w:val="4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人员</w:t>
            </w: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总数</w:t>
            </w:r>
          </w:p>
        </w:tc>
        <w:tc>
          <w:tcPr>
            <w:tcW w:w="2885" w:type="dxa"/>
            <w:gridSpan w:val="4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       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27" w:type="dxa"/>
            <w:vMerge w:val="continue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2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其中：高级职称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人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初级职称</w:t>
            </w:r>
          </w:p>
        </w:tc>
        <w:tc>
          <w:tcPr>
            <w:tcW w:w="1322" w:type="dxa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27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中级职称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人</w:t>
            </w: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其他人员</w:t>
            </w: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方正仿宋_GBK"/>
                <w:sz w:val="24"/>
                <w:szCs w:val="24"/>
              </w:rPr>
              <w:t xml:space="preserve">  人</w:t>
            </w:r>
          </w:p>
        </w:tc>
      </w:tr>
      <w:tr>
        <w:tblPrEx>
          <w:tblBorders>
            <w:top w:val="single" w:color="000000" w:sz="40" w:space="0"/>
            <w:left w:val="single" w:color="000000" w:sz="40" w:space="0"/>
            <w:bottom w:val="single" w:color="000000" w:sz="40" w:space="0"/>
            <w:right w:val="single" w:color="000000" w:sz="40" w:space="0"/>
            <w:insideH w:val="single" w:color="000000" w:sz="40" w:space="0"/>
            <w:insideV w:val="single" w:color="000000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企业简介</w:t>
            </w:r>
          </w:p>
        </w:tc>
        <w:tc>
          <w:tcPr>
            <w:tcW w:w="7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Autospacing="0" w:afterAutospacing="0" w:line="0" w:lineRule="atLeast"/>
              <w:ind w:left="0" w:leftChars="0" w:firstLine="0" w:firstLineChars="0"/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  <w:lang w:val="en-US" w:eastAsia="zh-CN"/>
              </w:rPr>
              <w:t>基本介绍、发展战略、经营情况、</w:t>
            </w: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</w:rPr>
              <w:t>行业</w:t>
            </w: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  <w:lang w:val="en-US" w:eastAsia="zh-CN"/>
              </w:rPr>
              <w:t>地位</w:t>
            </w: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  <w:lang w:val="en-US" w:eastAsia="zh-CN"/>
              </w:rPr>
              <w:t>数字化转型</w:t>
            </w: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</w:rPr>
              <w:t>目标等（不超过500字）</w:t>
            </w:r>
          </w:p>
        </w:tc>
      </w:tr>
      <w:tr>
        <w:tblPrEx>
          <w:tblBorders>
            <w:top w:val="single" w:color="000000" w:sz="40" w:space="0"/>
            <w:left w:val="single" w:color="000000" w:sz="40" w:space="0"/>
            <w:bottom w:val="single" w:color="000000" w:sz="40" w:space="0"/>
            <w:right w:val="single" w:color="000000" w:sz="40" w:space="0"/>
            <w:insideH w:val="single" w:color="000000" w:sz="40" w:space="0"/>
            <w:insideV w:val="single" w:color="000000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企业主要产品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、产能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及产量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产能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上年度产量</w:t>
            </w:r>
          </w:p>
        </w:tc>
      </w:tr>
      <w:tr>
        <w:tblPrEx>
          <w:tblBorders>
            <w:top w:val="single" w:color="000000" w:sz="40" w:space="0"/>
            <w:left w:val="single" w:color="000000" w:sz="40" w:space="0"/>
            <w:bottom w:val="single" w:color="000000" w:sz="40" w:space="0"/>
            <w:right w:val="single" w:color="000000" w:sz="40" w:space="0"/>
            <w:insideH w:val="single" w:color="000000" w:sz="40" w:space="0"/>
            <w:insideV w:val="single" w:color="000000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0" w:space="0"/>
            <w:left w:val="single" w:color="000000" w:sz="40" w:space="0"/>
            <w:bottom w:val="single" w:color="000000" w:sz="40" w:space="0"/>
            <w:right w:val="single" w:color="000000" w:sz="40" w:space="0"/>
            <w:insideH w:val="single" w:color="000000" w:sz="40" w:space="0"/>
            <w:insideV w:val="single" w:color="000000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</w:p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0" w:space="0"/>
            <w:left w:val="single" w:color="000000" w:sz="40" w:space="0"/>
            <w:bottom w:val="single" w:color="000000" w:sz="40" w:space="0"/>
            <w:right w:val="single" w:color="000000" w:sz="40" w:space="0"/>
            <w:insideH w:val="single" w:color="000000" w:sz="40" w:space="0"/>
            <w:insideV w:val="single" w:color="000000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0" w:space="0"/>
            <w:left w:val="single" w:color="000000" w:sz="40" w:space="0"/>
            <w:bottom w:val="single" w:color="000000" w:sz="40" w:space="0"/>
            <w:right w:val="single" w:color="000000" w:sz="40" w:space="0"/>
            <w:insideH w:val="single" w:color="000000" w:sz="40" w:space="0"/>
            <w:insideV w:val="single" w:color="000000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0" w:space="0"/>
            <w:left w:val="single" w:color="000000" w:sz="40" w:space="0"/>
            <w:bottom w:val="single" w:color="000000" w:sz="40" w:space="0"/>
            <w:right w:val="single" w:color="000000" w:sz="40" w:space="0"/>
            <w:insideH w:val="single" w:color="000000" w:sz="40" w:space="0"/>
            <w:insideV w:val="single" w:color="000000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0" w:space="0"/>
            <w:left w:val="single" w:color="000000" w:sz="40" w:space="0"/>
            <w:bottom w:val="single" w:color="000000" w:sz="40" w:space="0"/>
            <w:right w:val="single" w:color="000000" w:sz="40" w:space="0"/>
            <w:insideH w:val="single" w:color="000000" w:sz="40" w:space="0"/>
            <w:insideV w:val="single" w:color="000000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0" w:space="0"/>
            <w:left w:val="single" w:color="000000" w:sz="40" w:space="0"/>
            <w:bottom w:val="single" w:color="000000" w:sz="40" w:space="0"/>
            <w:right w:val="single" w:color="000000" w:sz="40" w:space="0"/>
            <w:insideH w:val="single" w:color="000000" w:sz="40" w:space="0"/>
            <w:insideV w:val="single" w:color="000000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0" w:space="0"/>
            <w:left w:val="single" w:color="000000" w:sz="40" w:space="0"/>
            <w:bottom w:val="single" w:color="000000" w:sz="40" w:space="0"/>
            <w:right w:val="single" w:color="000000" w:sz="40" w:space="0"/>
            <w:insideH w:val="single" w:color="000000" w:sz="40" w:space="0"/>
            <w:insideV w:val="single" w:color="000000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近三年数字化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经费投入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62" w:beforeAutospacing="0" w:afterAutospacing="0" w:line="54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62" w:beforeAutospacing="0" w:afterAutospacing="0" w:line="54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62" w:beforeAutospacing="0" w:afterAutospacing="0" w:line="54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信息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化</w:t>
            </w: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万元）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自动化（万元）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创新及研发</w:t>
            </w: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万元）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近三年发展情况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总资产（万元）</w:t>
            </w:r>
          </w:p>
        </w:tc>
        <w:tc>
          <w:tcPr>
            <w:tcW w:w="2348" w:type="dxa"/>
            <w:gridSpan w:val="2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总负债（万元）</w:t>
            </w:r>
          </w:p>
        </w:tc>
        <w:tc>
          <w:tcPr>
            <w:tcW w:w="2348" w:type="dxa"/>
            <w:gridSpan w:val="2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主营收入（万元）</w:t>
            </w:r>
          </w:p>
        </w:tc>
        <w:tc>
          <w:tcPr>
            <w:tcW w:w="2348" w:type="dxa"/>
            <w:gridSpan w:val="2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利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润</w:t>
            </w: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348" w:type="dxa"/>
            <w:gridSpan w:val="2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实缴税金（万元）</w:t>
            </w:r>
          </w:p>
        </w:tc>
        <w:tc>
          <w:tcPr>
            <w:tcW w:w="2348" w:type="dxa"/>
            <w:gridSpan w:val="2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vAlign w:val="top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27" w:type="dxa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企业近三年是否发生重大安全生产事故、重大环境事故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napToGrid/>
              <w:spacing w:before="62"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□是（事故名称：      ）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273" w:type="dxa"/>
            <w:gridSpan w:val="9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二、企业数字化情况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企业内网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业务网络：□以太局域网  □光纤局域网  □4G □5G  </w:t>
            </w:r>
          </w:p>
          <w:p>
            <w:pPr>
              <w:spacing w:beforeAutospacing="0" w:afterAutospacing="0" w:line="54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其他：              </w:t>
            </w:r>
          </w:p>
          <w:p>
            <w:pPr>
              <w:widowControl w:val="0"/>
              <w:spacing w:beforeAutospacing="0" w:after="120" w:afterAutospacing="0" w:line="580" w:lineRule="exact"/>
              <w:ind w:firstLine="480" w:firstLineChars="200"/>
              <w:jc w:val="both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工控网络：□profibus □modbus □can □工业以太网 </w:t>
            </w:r>
          </w:p>
          <w:p>
            <w:pPr>
              <w:widowControl w:val="0"/>
              <w:spacing w:beforeAutospacing="0" w:after="120" w:afterAutospacing="0" w:line="580" w:lineRule="exact"/>
              <w:ind w:firstLine="1680" w:firstLineChars="700"/>
              <w:jc w:val="both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其他：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企业外网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互联网带宽：            企业VPN：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有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基础设施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私有数据中心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私有云化数据中心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共有云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混合云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工业互联网平台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□无 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□公共平台，名称：                                   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□私有平台  名称：                                  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□边缘计算平台： □无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有，数据采集规模：     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信息安全措施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网络安全：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防火墙 □入侵防御 □漏洞扫描  □抗DDOS</w:t>
            </w:r>
          </w:p>
          <w:p>
            <w:pPr>
              <w:widowControl w:val="0"/>
              <w:spacing w:beforeAutospacing="0" w:after="120" w:afterAutospacing="0" w:line="580" w:lineRule="exact"/>
              <w:ind w:firstLine="1680" w:firstLineChars="700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安全态势感知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工业控制系统安全 其他     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数据安全：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在线备份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离线备份 □同城备份 □异地灾备</w:t>
            </w:r>
          </w:p>
          <w:p>
            <w:pPr>
              <w:spacing w:beforeAutospacing="0" w:afterAutospacing="0" w:line="54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加密存储 □加密传输 其他               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应用安全：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访问控制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应用防火墙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安全审计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行为管</w:t>
            </w:r>
          </w:p>
          <w:p>
            <w:pPr>
              <w:spacing w:beforeAutospacing="0" w:afterAutospacing="0" w:line="54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理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升级维护 □防病毒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其他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信息系统及安全管理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等级保护：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未开展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开展，      级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ab/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两化融合管理体系贯标：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未开展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开展，      级 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数据管理能力成熟度评定：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未开展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开展，      级 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工业互联网网络安全分类分级：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未开展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开展，      级 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数据安全分类分级：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未开展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开展，      级 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商用密码应用评估：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未开展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开展，      级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主要生产设备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数字化情况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台数：     台套</w:t>
            </w:r>
          </w:p>
          <w:p>
            <w:pPr>
              <w:spacing w:beforeAutospacing="0" w:afterAutospacing="0" w:line="5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其中：数字化设备      台套，实现数控化设备       台套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研发设计工具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（仿真、检验检测）</w:t>
            </w:r>
          </w:p>
        </w:tc>
        <w:tc>
          <w:tcPr>
            <w:tcW w:w="703" w:type="dxa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投资（万元）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27" w:type="dxa"/>
            <w:vMerge w:val="restart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关键业务系统</w:t>
            </w:r>
          </w:p>
        </w:tc>
        <w:tc>
          <w:tcPr>
            <w:tcW w:w="703" w:type="dxa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投资（万元）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spacing w:beforeAutospacing="0" w:afterAutospacing="0" w:line="5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Merge w:val="restart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技术支撑单位</w:t>
            </w:r>
          </w:p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承建单位</w:t>
            </w:r>
            <w:r>
              <w:rPr>
                <w:rFonts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解决方案供应商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等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/>
                <w:bCs/>
                <w:kern w:val="0"/>
                <w:sz w:val="27"/>
                <w:szCs w:val="27"/>
                <w:lang w:val="en-US" w:eastAsia="zh-CN" w:bidi="ar"/>
              </w:rPr>
            </w:pPr>
          </w:p>
          <w:p>
            <w:pPr>
              <w:spacing w:beforeAutospacing="0" w:afterAutospacing="0" w:line="580" w:lineRule="exact"/>
              <w:ind w:firstLine="640" w:firstLineChars="200"/>
              <w:rPr>
                <w:rFonts w:hint="eastAsia" w:ascii="Times New Roman" w:hAnsi="Times New Roman" w:eastAsia="方正仿宋_GBK"/>
                <w:sz w:val="32"/>
                <w:szCs w:val="24"/>
                <w:lang w:val="en-US" w:eastAsia="zh-CN"/>
              </w:rPr>
            </w:pP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自主开发或支撑单位名称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Merge w:val="continue"/>
            <w:vAlign w:val="center"/>
          </w:tcPr>
          <w:p>
            <w:pPr>
              <w:spacing w:beforeAutospacing="0" w:afterAutospacing="0" w:line="580" w:lineRule="exact"/>
              <w:ind w:firstLine="640" w:firstLineChars="200"/>
              <w:rPr>
                <w:rFonts w:hint="eastAsia" w:ascii="Times New Roman" w:hAnsi="Times New Roman" w:eastAsia="方正仿宋_GBK"/>
                <w:sz w:val="32"/>
                <w:szCs w:val="24"/>
                <w:lang w:val="en-US" w:eastAsia="zh-CN"/>
              </w:rPr>
            </w:pP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27" w:type="dxa"/>
            <w:vMerge w:val="continue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6" w:type="dxa"/>
            <w:gridSpan w:val="8"/>
            <w:vAlign w:val="center"/>
          </w:tcPr>
          <w:p>
            <w:pPr>
              <w:spacing w:beforeAutospacing="0" w:afterAutospacing="0" w:line="540" w:lineRule="exact"/>
              <w:ind w:firstLine="480" w:firstLineChars="20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273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beforeAutospacing="0" w:afterAutospacing="0" w:line="5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三、企业数字化建设应用成效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3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企业数字化转型成效简述</w:t>
            </w:r>
          </w:p>
        </w:tc>
        <w:tc>
          <w:tcPr>
            <w:tcW w:w="7046" w:type="dxa"/>
            <w:gridSpan w:val="8"/>
            <w:vAlign w:val="top"/>
          </w:tcPr>
          <w:p>
            <w:pPr>
              <w:snapToGrid/>
              <w:spacing w:before="62" w:beforeAutospacing="0" w:afterAutospacing="0" w:line="540" w:lineRule="exact"/>
              <w:ind w:left="0" w:leftChars="0" w:firstLine="0" w:firstLineChars="0"/>
              <w:jc w:val="both"/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  <w:lang w:val="en-US" w:eastAsia="zh-CN"/>
              </w:rPr>
              <w:t>数字化历程，组织管理体系，技术体系，主要成效和亮点，取得的经验和教训</w:t>
            </w: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</w:rPr>
              <w:t>（不超过</w:t>
            </w: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i/>
                <w:iCs/>
                <w:kern w:val="0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2227" w:type="dxa"/>
            <w:vAlign w:val="center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spacing w:before="100" w:beforeAutospacing="1" w:after="100" w:afterAutospacing="1" w:line="540" w:lineRule="exact"/>
              <w:ind w:left="0" w:leftChars="0" w:firstLine="0" w:firstLineChars="0"/>
              <w:jc w:val="center"/>
              <w:outlineLvl w:val="2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企业承诺</w:t>
            </w:r>
          </w:p>
        </w:tc>
        <w:tc>
          <w:tcPr>
            <w:tcW w:w="7046" w:type="dxa"/>
            <w:gridSpan w:val="8"/>
            <w:vAlign w:val="top"/>
          </w:tcPr>
          <w:p>
            <w:pPr>
              <w:snapToGrid w:val="0"/>
              <w:spacing w:beforeAutospacing="0" w:afterAutospacing="0" w:line="0" w:lineRule="atLeast"/>
              <w:ind w:left="0" w:leftChars="0" w:firstLine="547" w:firstLineChars="228"/>
              <w:rPr>
                <w:rFonts w:hint="eastAsia" w:ascii="Times New Roman" w:hAnsi="方正仿宋_GBK" w:eastAsia="方正仿宋_GBK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ind w:left="0" w:leftChars="0" w:firstLine="496" w:firstLineChars="207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  <w:t>我单位申报的所有材料，均真实、完整，如有不实，愿承担相应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 w:bidi="ar"/>
              </w:rPr>
              <w:t>法律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  <w:t>责任。</w:t>
            </w:r>
          </w:p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0" w:firstLineChars="0"/>
              <w:jc w:val="right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</w:p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0" w:firstLineChars="0"/>
              <w:jc w:val="right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</w:p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0" w:firstLineChars="0"/>
              <w:jc w:val="right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  <w:t xml:space="preserve">法定代表人签字：              </w:t>
            </w:r>
          </w:p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0" w:firstLineChars="0"/>
              <w:jc w:val="right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</w:p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0" w:firstLineChars="0"/>
              <w:jc w:val="right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  <w:t xml:space="preserve">公          章：              </w:t>
            </w:r>
          </w:p>
          <w:p>
            <w:pPr>
              <w:spacing w:beforeAutospacing="0" w:afterAutospacing="0" w:line="580" w:lineRule="exact"/>
              <w:ind w:firstLine="3840" w:firstLineChars="1600"/>
              <w:rPr>
                <w:rFonts w:hint="eastAsia" w:ascii="宋体" w:hAnsi="宋体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bidi="ar"/>
              </w:rPr>
              <w:t xml:space="preserve">年     月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273" w:type="dxa"/>
            <w:gridSpan w:val="9"/>
            <w:vAlign w:val="top"/>
          </w:tcPr>
          <w:p>
            <w:pPr>
              <w:numPr>
                <w:ilvl w:val="0"/>
                <w:numId w:val="0"/>
              </w:numPr>
              <w:spacing w:beforeAutospacing="0" w:afterAutospacing="0" w:line="5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四、评审情况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7" w:hRule="atLeast"/>
        </w:trPr>
        <w:tc>
          <w:tcPr>
            <w:tcW w:w="2227" w:type="dxa"/>
            <w:vAlign w:val="center"/>
          </w:tcPr>
          <w:p>
            <w:pPr>
              <w:snapToGrid w:val="0"/>
              <w:spacing w:beforeAutospacing="0" w:afterAutospacing="0" w:line="0" w:lineRule="atLeast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盟</w:t>
            </w: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en-US" w:bidi="ar-SA"/>
              </w:rPr>
              <w:t>市工信部门推荐意见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ind w:left="0" w:leftChars="0" w:firstLine="496" w:firstLineChars="207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  <w:t>经认真审查、核实，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  <w:t>同意推荐该单位申报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eastAsia="en-US" w:bidi="ar"/>
              </w:rPr>
              <w:t>202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  <w:t>年数字化转型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 w:bidi="ar"/>
              </w:rPr>
              <w:t>示范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  <w:t>标杆企业。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60" w:lineRule="exact"/>
              <w:ind w:left="0" w:leftChars="0" w:firstLine="496" w:firstLineChars="207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</w:pPr>
          </w:p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</w:pPr>
          </w:p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  <w:t>推荐单位公章：</w:t>
            </w:r>
          </w:p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0" w:firstLineChars="0"/>
              <w:jc w:val="right"/>
              <w:rPr>
                <w:rFonts w:ascii="宋体" w:hAnsi="宋体" w:eastAsia="宋体"/>
                <w:kern w:val="0"/>
                <w:sz w:val="24"/>
                <w:szCs w:val="24"/>
                <w:lang w:eastAsia="en-US"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eastAsia="en-US" w:bidi="ar"/>
              </w:rPr>
              <w:t xml:space="preserve">                        </w:t>
            </w:r>
          </w:p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  <w:t>年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eastAsia="en-US" w:bidi="ar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  <w:t>月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eastAsia="en-US" w:bidi="ar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2227" w:type="dxa"/>
            <w:vAlign w:val="center"/>
          </w:tcPr>
          <w:p>
            <w:pPr>
              <w:snapToGrid w:val="0"/>
              <w:spacing w:beforeAutospacing="0" w:afterAutospacing="0" w:line="0" w:lineRule="atLeast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专家评审意见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0" w:firstLineChars="0"/>
              <w:jc w:val="both"/>
              <w:rPr>
                <w:rFonts w:hint="eastAsia" w:ascii="Times New Roman" w:hAnsi="Times New Roman" w:eastAsia="方正仿宋_GBK"/>
                <w:sz w:val="32"/>
                <w:szCs w:val="24"/>
                <w:lang w:val="en-US" w:eastAsia="zh-CN"/>
              </w:rPr>
            </w:pPr>
          </w:p>
          <w:p>
            <w:pPr>
              <w:spacing w:beforeAutospacing="0" w:afterAutospacing="0" w:line="580" w:lineRule="exact"/>
              <w:rPr>
                <w:rFonts w:hint="eastAsia" w:ascii="Times New Roman" w:hAnsi="Times New Roman" w:eastAsia="方正仿宋_GBK"/>
                <w:sz w:val="32"/>
                <w:szCs w:val="24"/>
                <w:lang w:val="en-US" w:eastAsia="zh-CN"/>
              </w:rPr>
            </w:pPr>
          </w:p>
          <w:p>
            <w:pPr>
              <w:pStyle w:val="9"/>
              <w:rPr>
                <w:rFonts w:hint="eastAsia" w:ascii="Times New Roman" w:hAnsi="Times New Roman" w:eastAsia="方正仿宋_GBK"/>
                <w:sz w:val="32"/>
                <w:szCs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方正仿宋_GBK"/>
                <w:sz w:val="32"/>
                <w:szCs w:val="24"/>
                <w:lang w:val="en-US" w:eastAsia="zh-CN"/>
              </w:rPr>
            </w:pPr>
          </w:p>
          <w:p>
            <w:pPr>
              <w:pStyle w:val="9"/>
              <w:rPr>
                <w:rFonts w:hint="eastAsia" w:ascii="Times New Roman" w:hAnsi="Times New Roman" w:eastAsia="方正仿宋_GBK"/>
                <w:sz w:val="32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ordWrap w:val="0"/>
              <w:snapToGrid w:val="0"/>
              <w:spacing w:beforeAutospacing="0" w:afterAutospacing="0" w:line="0" w:lineRule="atLeast"/>
              <w:ind w:left="0" w:leftChars="0" w:firstLine="1440" w:firstLineChars="600"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spacing w:beforeAutospacing="0" w:after="120" w:afterAutospacing="0" w:line="580" w:lineRule="exact"/>
              <w:ind w:firstLine="480" w:firstLineChars="200"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  <w:t>年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val="en-US" w:eastAsia="en-US" w:bidi="ar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  <w:t>月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val="en-US" w:eastAsia="en-US" w:bidi="ar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en-US" w:bidi="ar"/>
              </w:rPr>
              <w:t>日</w:t>
            </w:r>
          </w:p>
        </w:tc>
      </w:tr>
    </w:tbl>
    <w:p>
      <w:pPr>
        <w:widowControl w:val="0"/>
        <w:numPr>
          <w:ilvl w:val="0"/>
          <w:numId w:val="0"/>
        </w:numPr>
        <w:spacing w:beforeAutospacing="0" w:after="120" w:afterAutospacing="0" w:line="580" w:lineRule="exact"/>
        <w:jc w:val="both"/>
        <w:rPr>
          <w:rFonts w:hint="eastAsia" w:ascii="黑体" w:hAnsi="黑体" w:eastAsia="黑体"/>
          <w:kern w:val="2"/>
          <w:sz w:val="32"/>
          <w:szCs w:val="24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</w:pPr>
      <w:r>
        <w:rPr>
          <w:rFonts w:hint="eastAsia" w:ascii="黑体" w:hAnsi="黑体" w:eastAsia="黑体"/>
          <w:kern w:val="2"/>
          <w:sz w:val="36"/>
          <w:szCs w:val="36"/>
          <w:lang w:val="en-US" w:eastAsia="en-US" w:bidi="ar-SA"/>
        </w:rPr>
        <w:t>第二部分</w:t>
      </w:r>
      <w:r>
        <w:rPr>
          <w:rFonts w:ascii="黑体" w:hAnsi="黑体" w:eastAsia="黑体"/>
          <w:kern w:val="2"/>
          <w:sz w:val="36"/>
          <w:szCs w:val="36"/>
          <w:lang w:val="en-US" w:eastAsia="en-US" w:bidi="ar-SA"/>
        </w:rPr>
        <w:t xml:space="preserve"> </w:t>
      </w:r>
      <w:r>
        <w:rPr>
          <w:rFonts w:hint="eastAsia" w:ascii="黑体" w:hAnsi="黑体" w:eastAsia="黑体"/>
          <w:kern w:val="2"/>
          <w:sz w:val="36"/>
          <w:szCs w:val="36"/>
          <w:lang w:val="en-US" w:eastAsia="zh-CN" w:bidi="ar-SA"/>
        </w:rPr>
        <w:t>数字化转型成效</w:t>
      </w:r>
    </w:p>
    <w:p>
      <w:pPr>
        <w:widowControl w:val="0"/>
        <w:numPr>
          <w:ilvl w:val="0"/>
          <w:numId w:val="0"/>
        </w:numPr>
        <w:spacing w:beforeAutospacing="0" w:after="120" w:afterAutospacing="0" w:line="580" w:lineRule="exact"/>
        <w:ind w:leftChars="0" w:firstLine="640" w:firstLineChars="200"/>
        <w:jc w:val="center"/>
        <w:rPr>
          <w:rFonts w:hint="eastAsia" w:ascii="黑体" w:hAnsi="黑体" w:eastAsia="黑体"/>
          <w:kern w:val="2"/>
          <w:sz w:val="32"/>
          <w:szCs w:val="24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420" w:leftChars="0" w:firstLine="320" w:firstLineChars="100"/>
        <w:jc w:val="left"/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企业发展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战略和数字化转型目标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（</w:t>
      </w:r>
      <w:r>
        <w:rPr>
          <w:rFonts w:ascii="Times New Roman" w:hAnsi="Times New Roman" w:eastAsia="黑体"/>
          <w:bCs/>
          <w:sz w:val="32"/>
          <w:szCs w:val="32"/>
          <w:lang w:val="en-US" w:eastAsia="en-US"/>
        </w:rPr>
        <w:t>300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字左右）</w:t>
      </w:r>
    </w:p>
    <w:p>
      <w:pPr>
        <w:keepNext w:val="0"/>
        <w:keepLines w:val="0"/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结合内外形势，阐述</w:t>
      </w:r>
      <w:r>
        <w:rPr>
          <w:rFonts w:hint="eastAsia" w:ascii="Times New Roman" w:hAnsi="Times New Roman" w:eastAsia="仿宋_GB2312"/>
          <w:sz w:val="32"/>
          <w:szCs w:val="32"/>
          <w:lang w:val="en-US" w:eastAsia="en-US"/>
        </w:rPr>
        <w:t>企业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发展现状，近期和中远期</w:t>
      </w:r>
      <w:r>
        <w:rPr>
          <w:rFonts w:hint="eastAsia" w:ascii="Times New Roman" w:hAnsi="Times New Roman" w:eastAsia="仿宋_GB2312"/>
          <w:sz w:val="32"/>
          <w:szCs w:val="32"/>
          <w:lang w:val="en-US" w:eastAsia="en-US"/>
        </w:rPr>
        <w:t>发展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战略、目标，以及数字化转型的方向和重点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420" w:leftChars="0" w:firstLine="320" w:firstLineChars="100"/>
        <w:jc w:val="lef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二、企业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数字化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建设情况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（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000字左右）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方正仿宋_GBK" w:eastAsia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方正仿宋_GBK" w:eastAsia="方正仿宋_GBK"/>
          <w:sz w:val="32"/>
          <w:szCs w:val="32"/>
          <w:lang w:val="en-US" w:eastAsia="zh-CN" w:bidi="ar"/>
        </w:rPr>
        <w:t>介绍</w:t>
      </w:r>
      <w:r>
        <w:rPr>
          <w:rFonts w:hint="eastAsia" w:ascii="Times New Roman" w:hAnsi="方正仿宋_GBK" w:eastAsia="方正仿宋_GBK"/>
          <w:sz w:val="32"/>
          <w:szCs w:val="32"/>
          <w:lang w:bidi="ar"/>
        </w:rPr>
        <w:t>开展</w:t>
      </w:r>
      <w:r>
        <w:rPr>
          <w:rFonts w:hint="eastAsia" w:ascii="Times New Roman" w:hAnsi="方正仿宋_GBK" w:eastAsia="方正仿宋_GBK"/>
          <w:sz w:val="32"/>
          <w:szCs w:val="32"/>
          <w:lang w:val="en-US" w:eastAsia="en-US" w:bidi="ar"/>
        </w:rPr>
        <w:t>数字化转型</w:t>
      </w:r>
      <w:r>
        <w:rPr>
          <w:rFonts w:hint="eastAsia" w:ascii="Times New Roman" w:hAnsi="方正仿宋_GBK" w:eastAsia="方正仿宋_GBK"/>
          <w:sz w:val="32"/>
          <w:szCs w:val="32"/>
          <w:lang w:bidi="ar"/>
        </w:rPr>
        <w:t>情况简介，</w:t>
      </w:r>
      <w:r>
        <w:rPr>
          <w:rFonts w:hint="eastAsia" w:ascii="Times New Roman" w:hAnsi="方正仿宋_GBK" w:eastAsia="方正仿宋_GBK"/>
          <w:sz w:val="32"/>
          <w:szCs w:val="32"/>
          <w:lang w:val="en-US" w:eastAsia="zh-CN" w:bidi="ar"/>
        </w:rPr>
        <w:t>建设历程、</w:t>
      </w:r>
      <w:r>
        <w:rPr>
          <w:rFonts w:hint="eastAsia" w:ascii="Times New Roman" w:hAnsi="方正仿宋_GBK" w:eastAsia="方正仿宋_GBK"/>
          <w:sz w:val="32"/>
          <w:szCs w:val="32"/>
          <w:lang w:val="en-US" w:eastAsia="en-US" w:bidi="ar"/>
        </w:rPr>
        <w:t>投资情况</w:t>
      </w:r>
      <w:r>
        <w:rPr>
          <w:rFonts w:hint="eastAsia" w:ascii="Times New Roman" w:hAnsi="方正仿宋_GBK" w:eastAsia="方正仿宋_GBK"/>
          <w:sz w:val="32"/>
          <w:szCs w:val="32"/>
          <w:lang w:val="en-US" w:eastAsia="zh-CN" w:bidi="ar"/>
        </w:rPr>
        <w:t>及实施的路径和方法，数字化专业人才和技术建设，应用推广措施和经验，主要建设思路和</w:t>
      </w:r>
      <w:r>
        <w:rPr>
          <w:rFonts w:hint="eastAsia" w:ascii="Times New Roman" w:hAnsi="方正仿宋_GBK" w:eastAsia="方正仿宋_GBK"/>
          <w:sz w:val="32"/>
          <w:szCs w:val="32"/>
          <w:lang w:val="en-US" w:eastAsia="en-US" w:bidi="ar"/>
        </w:rPr>
        <w:t>技术路线</w:t>
      </w:r>
      <w:r>
        <w:rPr>
          <w:rFonts w:hint="eastAsia" w:ascii="Times New Roman" w:hAnsi="方正仿宋_GBK" w:eastAsia="方正仿宋_GBK"/>
          <w:sz w:val="32"/>
          <w:szCs w:val="32"/>
          <w:lang w:val="en-US" w:eastAsia="zh-CN" w:bidi="ar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630" w:leftChars="0"/>
        <w:jc w:val="lef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三、企业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数字化转型成效（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bCs/>
          <w:sz w:val="32"/>
          <w:szCs w:val="32"/>
          <w:lang w:val="en-US" w:eastAsia="en-US"/>
        </w:rPr>
        <w:t>000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字左右）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24"/>
          <w:lang w:val="en-US" w:eastAsia="en-US"/>
        </w:rPr>
      </w:pPr>
      <w:r>
        <w:rPr>
          <w:rFonts w:hint="eastAsia" w:ascii="Times New Roman" w:hAnsi="方正仿宋_GBK" w:eastAsia="方正仿宋_GBK"/>
          <w:sz w:val="32"/>
          <w:szCs w:val="32"/>
          <w:lang w:val="en-US" w:eastAsia="zh-CN" w:bidi="ar"/>
        </w:rPr>
        <w:t>（一）描述数字化转型对企业战略目标的支撑，</w:t>
      </w:r>
      <w:r>
        <w:rPr>
          <w:rFonts w:hint="eastAsia" w:ascii="Times New Roman" w:hAnsi="Times New Roman" w:eastAsia="方正仿宋_GBK"/>
          <w:sz w:val="32"/>
          <w:szCs w:val="24"/>
          <w:lang w:val="en-US" w:eastAsia="en-US"/>
        </w:rPr>
        <w:t>企业提高生产效率、缩短研发周期、提高良品率、降低运营成本、提高能源利用率、保障安全生产等关键绩效指标，</w:t>
      </w:r>
      <w:r>
        <w:rPr>
          <w:rFonts w:hint="eastAsia" w:ascii="Times New Roman" w:hAnsi="方正仿宋_GBK" w:eastAsia="方正仿宋_GBK"/>
          <w:sz w:val="32"/>
          <w:szCs w:val="32"/>
          <w:lang w:val="en-US" w:eastAsia="zh-CN" w:bidi="ar"/>
        </w:rPr>
        <w:t>取得的创新突破，形成的先进经验和模式，关键生产过程和场景。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24"/>
          <w:lang w:val="en-US" w:eastAsia="en-US"/>
        </w:rPr>
      </w:pPr>
      <w:r>
        <w:rPr>
          <w:rFonts w:hint="eastAsia" w:ascii="Times New Roman" w:hAnsi="方正仿宋_GBK" w:eastAsia="方正仿宋_GBK"/>
          <w:sz w:val="32"/>
          <w:szCs w:val="32"/>
          <w:lang w:val="en-US" w:eastAsia="zh-CN" w:bidi="ar"/>
        </w:rPr>
        <w:t>（二）数字化转型在生产、经营、管理等方面的创新，重点体</w:t>
      </w:r>
      <w:r>
        <w:rPr>
          <w:rFonts w:hint="eastAsia" w:ascii="Times New Roman" w:hAnsi="方正仿宋_GBK" w:eastAsia="方正仿宋_GBK"/>
          <w:sz w:val="32"/>
          <w:szCs w:val="32"/>
          <w:lang w:val="en-US" w:eastAsia="en-US" w:bidi="ar"/>
        </w:rPr>
        <w:t>现企业在实施数字化转型的亮点、特色、创新点等。</w:t>
      </w:r>
      <w:r>
        <w:rPr>
          <w:rFonts w:hint="eastAsia" w:ascii="Times New Roman" w:hAnsi="方正仿宋_GBK" w:eastAsia="方正仿宋_GBK"/>
          <w:sz w:val="32"/>
          <w:szCs w:val="32"/>
          <w:lang w:val="en-US" w:eastAsia="zh-CN" w:bidi="ar"/>
        </w:rPr>
        <w:t>应</w:t>
      </w:r>
      <w:r>
        <w:rPr>
          <w:rFonts w:hint="eastAsia" w:ascii="Times New Roman" w:hAnsi="Times New Roman" w:eastAsia="方正仿宋_GBK"/>
          <w:sz w:val="32"/>
          <w:szCs w:val="24"/>
          <w:lang w:val="en-US" w:eastAsia="en-US"/>
        </w:rPr>
        <w:t>明确实施前和实施后的关键指标对比，以及个性化指标完成情况。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（三）企业两化融合贯标情况。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（四）企业入选国家、自治区数字化转型方面的试点示范、典型案例，获得相关荣誉称号（含智能工厂、车间）。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（五）企业在本行业、本领域获得其它省部级以上荣誉及相关表彰情况。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630" w:leftChars="0"/>
        <w:jc w:val="left"/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行业影响及示范性（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黑体"/>
          <w:bCs/>
          <w:sz w:val="32"/>
          <w:szCs w:val="32"/>
          <w:lang w:val="en-US" w:eastAsia="en-US"/>
        </w:rPr>
        <w:t>00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24"/>
          <w:lang w:val="en-US" w:eastAsia="en-US"/>
        </w:rPr>
      </w:pPr>
      <w:r>
        <w:rPr>
          <w:rFonts w:hint="eastAsia" w:ascii="Times New Roman" w:hAnsi="Times New Roman" w:eastAsia="方正仿宋_GBK"/>
          <w:sz w:val="32"/>
          <w:szCs w:val="24"/>
          <w:lang w:val="en-US" w:eastAsia="en-US"/>
        </w:rPr>
        <w:t>实施数字化转型后在行业内的影响，标杆示范的带动作用，</w:t>
      </w: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成果展示方法和途径，</w:t>
      </w:r>
      <w:r>
        <w:rPr>
          <w:rFonts w:hint="eastAsia" w:ascii="Times New Roman" w:hAnsi="Times New Roman" w:eastAsia="方正仿宋_GBK"/>
          <w:sz w:val="32"/>
          <w:szCs w:val="24"/>
          <w:lang w:val="en-US" w:eastAsia="en-US"/>
        </w:rPr>
        <w:t>复制和推广的可行性。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630" w:leftChars="0"/>
        <w:jc w:val="left"/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数字化转型经验总结（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黑体"/>
          <w:bCs/>
          <w:sz w:val="32"/>
          <w:szCs w:val="32"/>
          <w:lang w:val="en-US" w:eastAsia="en-US"/>
        </w:rPr>
        <w:t>00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方正仿宋_GBK" w:eastAsia="方正仿宋_GBK"/>
          <w:sz w:val="32"/>
          <w:szCs w:val="32"/>
          <w:lang w:val="en-US" w:eastAsia="en-US" w:bidi="ar"/>
        </w:rPr>
      </w:pPr>
      <w:r>
        <w:rPr>
          <w:rFonts w:hint="eastAsia" w:ascii="Times New Roman" w:hAnsi="方正仿宋_GBK" w:eastAsia="方正仿宋_GBK"/>
          <w:sz w:val="32"/>
          <w:szCs w:val="32"/>
          <w:lang w:val="en-US" w:eastAsia="en-US" w:bidi="ar"/>
        </w:rPr>
        <w:t>实施数字换转型过程中</w:t>
      </w:r>
      <w:r>
        <w:rPr>
          <w:rFonts w:hint="eastAsia" w:ascii="Times New Roman" w:hAnsi="方正仿宋_GBK" w:eastAsia="方正仿宋_GBK"/>
          <w:sz w:val="32"/>
          <w:szCs w:val="32"/>
          <w:lang w:bidi="ar"/>
        </w:rPr>
        <w:t>遇到的困难</w:t>
      </w:r>
      <w:r>
        <w:rPr>
          <w:rFonts w:hint="eastAsia" w:ascii="Times New Roman" w:hAnsi="方正仿宋_GBK" w:eastAsia="方正仿宋_GBK"/>
          <w:sz w:val="32"/>
          <w:szCs w:val="32"/>
          <w:lang w:eastAsia="zh-CN" w:bidi="ar"/>
        </w:rPr>
        <w:t>，成功的经验等。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630" w:leftChars="0"/>
        <w:jc w:val="left"/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下一步工作计划（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bCs/>
          <w:sz w:val="32"/>
          <w:szCs w:val="32"/>
          <w:lang w:val="en-US" w:eastAsia="en-US"/>
        </w:rPr>
        <w:t>00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方正仿宋_GBK" w:eastAsia="方正仿宋_GBK"/>
          <w:sz w:val="32"/>
          <w:szCs w:val="32"/>
          <w:lang w:bidi="ar"/>
        </w:rPr>
      </w:pPr>
      <w:r>
        <w:rPr>
          <w:rFonts w:hint="eastAsia" w:ascii="Times New Roman" w:hAnsi="方正仿宋_GBK" w:eastAsia="方正仿宋_GBK"/>
          <w:sz w:val="32"/>
          <w:szCs w:val="32"/>
          <w:lang w:bidi="ar"/>
        </w:rPr>
        <w:t>目前仍待解决的问题</w:t>
      </w:r>
      <w:r>
        <w:rPr>
          <w:rFonts w:hint="eastAsia" w:ascii="Times New Roman" w:hAnsi="方正仿宋_GBK" w:eastAsia="方正仿宋_GBK"/>
          <w:sz w:val="32"/>
          <w:szCs w:val="32"/>
          <w:lang w:eastAsia="en-US" w:bidi="ar"/>
        </w:rPr>
        <w:t>，</w:t>
      </w:r>
      <w:r>
        <w:rPr>
          <w:rFonts w:hint="eastAsia" w:ascii="Times New Roman" w:hAnsi="方正仿宋_GBK" w:eastAsia="方正仿宋_GBK"/>
          <w:sz w:val="32"/>
          <w:szCs w:val="32"/>
          <w:lang w:val="en-US" w:eastAsia="en-US" w:bidi="ar"/>
        </w:rPr>
        <w:t>持续深化的内容</w:t>
      </w:r>
      <w:r>
        <w:rPr>
          <w:rFonts w:hint="eastAsia" w:ascii="Times New Roman" w:hAnsi="方正仿宋_GBK" w:eastAsia="方正仿宋_GBK"/>
          <w:sz w:val="32"/>
          <w:szCs w:val="32"/>
          <w:lang w:bidi="ar"/>
        </w:rPr>
        <w:t>；下一步的实施计划。</w:t>
      </w:r>
      <w:r>
        <w:rPr>
          <w:rFonts w:hint="eastAsia" w:ascii="Times New Roman" w:hAnsi="方正仿宋_GBK" w:eastAsia="方正仿宋_GBK"/>
          <w:sz w:val="32"/>
          <w:szCs w:val="32"/>
          <w:lang w:val="en-US" w:eastAsia="zh-CN" w:bidi="ar"/>
        </w:rPr>
        <w:t>对我区加快推动工业企业数字化转型的建议意见。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630" w:leftChars="0"/>
        <w:jc w:val="left"/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en-US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24"/>
          <w:lang w:val="en-US" w:eastAsia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/>
          <w:sz w:val="32"/>
          <w:szCs w:val="24"/>
          <w:lang w:val="en-US" w:eastAsia="en-US"/>
        </w:rPr>
        <w:t>支撑案例的相关证明材料（案例应有相应系统截图、现场图片）</w:t>
      </w: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both"/>
        <w:rPr>
          <w:rFonts w:hint="eastAsia" w:ascii="黑体" w:hAnsi="黑体" w:eastAsia="黑体"/>
          <w:kern w:val="2"/>
          <w:sz w:val="32"/>
          <w:szCs w:val="24"/>
          <w:lang w:val="en-US" w:eastAsia="en-US" w:bidi="ar-SA"/>
        </w:rPr>
      </w:pPr>
      <w:r>
        <w:rPr>
          <w:rFonts w:hint="eastAsia" w:ascii="黑体" w:hAnsi="黑体" w:eastAsia="黑体"/>
          <w:kern w:val="2"/>
          <w:sz w:val="32"/>
          <w:szCs w:val="24"/>
          <w:lang w:val="en-US" w:eastAsia="en-US" w:bidi="ar-SA"/>
        </w:rPr>
        <w:t>附件2</w:t>
      </w: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kern w:val="2"/>
          <w:sz w:val="36"/>
          <w:szCs w:val="36"/>
          <w:lang w:val="en-US" w:eastAsia="en-US" w:bidi="ar-SA"/>
        </w:rPr>
      </w:pPr>
      <w:r>
        <w:rPr>
          <w:rFonts w:hint="eastAsia" w:ascii="方正小标宋简体" w:hAnsi="方正小标宋简体" w:eastAsia="方正小标宋简体"/>
          <w:kern w:val="2"/>
          <w:sz w:val="36"/>
          <w:szCs w:val="36"/>
          <w:lang w:val="en-US" w:eastAsia="en-US" w:bidi="ar-SA"/>
        </w:rPr>
        <w:t>202</w:t>
      </w:r>
      <w:r>
        <w:rPr>
          <w:rFonts w:hint="eastAsia" w:ascii="方正小标宋简体" w:hAnsi="方正小标宋简体" w:eastAsia="方正小标宋简体"/>
          <w:kern w:val="2"/>
          <w:sz w:val="36"/>
          <w:szCs w:val="36"/>
          <w:lang w:val="en-US" w:eastAsia="zh-CN" w:bidi="ar-SA"/>
        </w:rPr>
        <w:t>3</w:t>
      </w:r>
      <w:r>
        <w:rPr>
          <w:rFonts w:hint="eastAsia" w:ascii="方正小标宋简体" w:hAnsi="方正小标宋简体" w:eastAsia="方正小标宋简体"/>
          <w:kern w:val="2"/>
          <w:sz w:val="36"/>
          <w:szCs w:val="36"/>
          <w:lang w:val="en-US" w:eastAsia="en-US" w:bidi="ar-SA"/>
        </w:rPr>
        <w:t>年</w:t>
      </w:r>
      <w:r>
        <w:rPr>
          <w:rFonts w:hint="eastAsia" w:ascii="方正小标宋简体" w:hAnsi="方正小标宋简体" w:eastAsia="方正小标宋简体"/>
          <w:kern w:val="2"/>
          <w:sz w:val="36"/>
          <w:szCs w:val="36"/>
          <w:lang w:val="en-US" w:eastAsia="zh-CN" w:bidi="ar-SA"/>
        </w:rPr>
        <w:t>内蒙古自治区工业</w:t>
      </w:r>
      <w:r>
        <w:rPr>
          <w:rFonts w:hint="eastAsia" w:ascii="方正小标宋简体" w:hAnsi="方正小标宋简体" w:eastAsia="方正小标宋简体"/>
          <w:kern w:val="2"/>
          <w:sz w:val="36"/>
          <w:szCs w:val="36"/>
          <w:lang w:val="en-US" w:eastAsia="en-US" w:bidi="ar-SA"/>
        </w:rPr>
        <w:t>数字化转型</w:t>
      </w:r>
      <w:r>
        <w:rPr>
          <w:rFonts w:hint="eastAsia" w:ascii="方正小标宋简体" w:hAnsi="方正小标宋简体" w:eastAsia="方正小标宋简体"/>
          <w:kern w:val="2"/>
          <w:sz w:val="36"/>
          <w:szCs w:val="36"/>
          <w:lang w:val="en-US" w:eastAsia="zh-CN" w:bidi="ar-SA"/>
        </w:rPr>
        <w:t>示范</w:t>
      </w:r>
      <w:r>
        <w:rPr>
          <w:rFonts w:hint="eastAsia" w:ascii="方正小标宋简体" w:hAnsi="方正小标宋简体" w:eastAsia="方正小标宋简体"/>
          <w:kern w:val="2"/>
          <w:sz w:val="36"/>
          <w:szCs w:val="36"/>
          <w:lang w:val="en-US" w:eastAsia="en-US" w:bidi="ar-SA"/>
        </w:rPr>
        <w:t>标杆企业推荐信息汇总表</w:t>
      </w:r>
    </w:p>
    <w:p>
      <w:pPr>
        <w:widowControl w:val="0"/>
        <w:spacing w:beforeAutospacing="0" w:after="120" w:afterAutospacing="0" w:line="580" w:lineRule="exact"/>
        <w:ind w:left="0" w:leftChars="0" w:firstLine="0" w:firstLineChars="0"/>
        <w:jc w:val="left"/>
        <w:rPr>
          <w:rFonts w:hint="eastAsia" w:ascii="方正仿宋_GBK" w:hAnsi="方正仿宋_GBK" w:eastAsia="方正仿宋_GBK"/>
          <w:kern w:val="2"/>
          <w:sz w:val="32"/>
          <w:szCs w:val="32"/>
          <w:lang w:val="en-US" w:eastAsia="en-US" w:bidi="ar-SA"/>
        </w:rPr>
      </w:pP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en-US" w:bidi="ar-SA"/>
        </w:rPr>
        <w:t>推荐单位（盖章）：</w:t>
      </w:r>
    </w:p>
    <w:tbl>
      <w:tblPr>
        <w:tblStyle w:val="18"/>
        <w:tblW w:w="1440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341"/>
        <w:gridCol w:w="2880"/>
        <w:gridCol w:w="2881"/>
        <w:gridCol w:w="2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黑体" w:hAnsi="黑体" w:eastAsia="黑体"/>
                <w:kern w:val="2"/>
                <w:sz w:val="32"/>
                <w:szCs w:val="32"/>
                <w:vertAlign w:val="baseline"/>
                <w:lang w:val="en-US" w:eastAsia="en-US" w:bidi="ar-SA"/>
              </w:rPr>
              <w:t>序号</w:t>
            </w:r>
          </w:p>
        </w:tc>
        <w:tc>
          <w:tcPr>
            <w:tcW w:w="434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黑体" w:hAnsi="黑体" w:eastAsia="黑体"/>
                <w:kern w:val="2"/>
                <w:sz w:val="32"/>
                <w:szCs w:val="32"/>
                <w:vertAlign w:val="baseline"/>
                <w:lang w:val="en-US" w:eastAsia="en-US" w:bidi="ar-SA"/>
              </w:rPr>
              <w:t>企业名称</w:t>
            </w:r>
          </w:p>
        </w:tc>
        <w:tc>
          <w:tcPr>
            <w:tcW w:w="2880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黑体" w:hAnsi="黑体" w:eastAsia="黑体"/>
                <w:kern w:val="2"/>
                <w:sz w:val="32"/>
                <w:szCs w:val="32"/>
                <w:vertAlign w:val="baseline"/>
                <w:lang w:val="en-US" w:eastAsia="en-US" w:bidi="ar-SA"/>
              </w:rPr>
              <w:t>所属行业</w:t>
            </w:r>
          </w:p>
        </w:tc>
        <w:tc>
          <w:tcPr>
            <w:tcW w:w="288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黑体" w:hAnsi="黑体" w:eastAsia="黑体"/>
                <w:kern w:val="2"/>
                <w:sz w:val="32"/>
                <w:szCs w:val="32"/>
                <w:vertAlign w:val="baseline"/>
                <w:lang w:val="en-US" w:eastAsia="en-US" w:bidi="ar-SA"/>
              </w:rPr>
              <w:t>联系人</w:t>
            </w:r>
          </w:p>
        </w:tc>
        <w:tc>
          <w:tcPr>
            <w:tcW w:w="288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黑体" w:hAnsi="黑体" w:eastAsia="黑体"/>
                <w:kern w:val="2"/>
                <w:sz w:val="32"/>
                <w:szCs w:val="32"/>
                <w:vertAlign w:val="baseline"/>
                <w:lang w:val="en-US" w:eastAsia="en-US" w:bidi="ar-SA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en-US" w:bidi="ar-SA"/>
              </w:rPr>
              <w:t>1</w:t>
            </w:r>
          </w:p>
        </w:tc>
        <w:tc>
          <w:tcPr>
            <w:tcW w:w="434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0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en-US" w:bidi="ar-SA"/>
              </w:rPr>
              <w:t>2</w:t>
            </w:r>
          </w:p>
        </w:tc>
        <w:tc>
          <w:tcPr>
            <w:tcW w:w="434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0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en-US" w:bidi="ar-SA"/>
              </w:rPr>
              <w:t>3</w:t>
            </w:r>
          </w:p>
        </w:tc>
        <w:tc>
          <w:tcPr>
            <w:tcW w:w="434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0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en-US" w:bidi="ar-SA"/>
              </w:rPr>
              <w:t>4</w:t>
            </w:r>
          </w:p>
        </w:tc>
        <w:tc>
          <w:tcPr>
            <w:tcW w:w="434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0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2881" w:type="dxa"/>
            <w:vAlign w:val="top"/>
          </w:tcPr>
          <w:p>
            <w:pPr>
              <w:widowControl w:val="0"/>
              <w:spacing w:beforeAutospacing="0" w:after="120" w:afterAutospacing="0"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/>
                <w:kern w:val="2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</w:tbl>
    <w:p>
      <w:pPr>
        <w:widowControl w:val="0"/>
        <w:spacing w:beforeAutospacing="0" w:after="120" w:afterAutospacing="0" w:line="580" w:lineRule="exact"/>
        <w:ind w:left="0" w:leftChars="0" w:firstLine="0" w:firstLineChars="0"/>
        <w:jc w:val="left"/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en-US" w:bidi="ar-SA"/>
        </w:rPr>
        <w:t>注：按推荐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en-US" w:bidi="ar-SA"/>
        </w:rPr>
        <w:t>优先级进行排</w:t>
      </w:r>
      <w:r>
        <w:rPr>
          <w:rFonts w:hint="eastAsia" w:ascii="方正仿宋_GBK" w:hAnsi="方正仿宋_GBK" w:eastAsia="方正仿宋_GBK"/>
          <w:kern w:val="2"/>
          <w:sz w:val="32"/>
          <w:szCs w:val="32"/>
          <w:lang w:val="en-US" w:eastAsia="zh-CN" w:bidi="ar-SA"/>
        </w:rPr>
        <w:t>序。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jc w:val="center"/>
        <w:outlineLvl w:val="0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申报主体承诺书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自治区工信厅、财政厅：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1.补助资金使用应当设立专账，专项管理、专账核算、专款专用。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.本企业（单位）近三年未发生较大安全、环保、质量事件。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.本企业（单位）无失信行为，或失信记录已经修复。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</w:t>
      </w:r>
      <w:r>
        <w:rPr>
          <w:rFonts w:ascii="仿宋" w:hAnsi="仿宋" w:eastAsia="仿宋"/>
          <w:color w:val="000000"/>
          <w:sz w:val="32"/>
          <w:szCs w:val="32"/>
        </w:rPr>
        <w:t>本单位知悉并保证所提供的</w:t>
      </w:r>
      <w:r>
        <w:rPr>
          <w:rFonts w:hint="eastAsia" w:ascii="仿宋" w:hAnsi="仿宋" w:eastAsia="仿宋"/>
          <w:color w:val="000000"/>
          <w:sz w:val="32"/>
          <w:szCs w:val="32"/>
        </w:rPr>
        <w:t>申报表内容和附件材料真实、合规、数据准确，如有不实之处，愿承担由此产生的一切后果。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申报单位（盖章）：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     法定代表人（签字）：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                                年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 月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 日</w:t>
      </w: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ageBreakBefore w:val="0"/>
        <w:widowControl/>
        <w:kinsoku/>
        <w:overflowPunct/>
        <w:topLinePunct w:val="0"/>
        <w:bidi w:val="0"/>
        <w:spacing w:beforeAutospacing="0" w:afterAutospacing="0" w:line="62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（注：此承诺书由申报单位提供，随同其他申报材料一并装订报送）</w:t>
      </w: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  <w:tab w:val="clear" w:pos="8306"/>
      </w:tabs>
      <w:jc w:val="center"/>
      <w:rPr>
        <w:rFonts w:ascii="仿宋_GB2312" w:eastAsia="仿宋_GB2312"/>
        <w:sz w:val="2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3FC737"/>
    <w:multiLevelType w:val="singleLevel"/>
    <w:tmpl w:val="F73FC7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385D4"/>
    <w:rsid w:val="37BF3383"/>
    <w:rsid w:val="4774BD40"/>
    <w:rsid w:val="4AB24FA3"/>
    <w:rsid w:val="4FFEB04E"/>
    <w:rsid w:val="5E772331"/>
    <w:rsid w:val="6ED3AAD6"/>
    <w:rsid w:val="700F8FCA"/>
    <w:rsid w:val="73BF6B48"/>
    <w:rsid w:val="77FF4892"/>
    <w:rsid w:val="7D70050C"/>
    <w:rsid w:val="7DFFDDE3"/>
    <w:rsid w:val="7EEF0B83"/>
    <w:rsid w:val="8FFF8845"/>
    <w:rsid w:val="AFAD2E61"/>
    <w:rsid w:val="CEDA6108"/>
    <w:rsid w:val="DA6DCE12"/>
    <w:rsid w:val="DCF58B06"/>
    <w:rsid w:val="DDFF526B"/>
    <w:rsid w:val="EEBEC6E3"/>
    <w:rsid w:val="F0FF27C8"/>
    <w:rsid w:val="F84D8B5E"/>
    <w:rsid w:val="FFCF4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keepNext/>
      <w:keepLines/>
      <w:spacing w:beforeAutospacing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customStyle="1" w:styleId="5">
    <w:name w:val="标题 21"/>
    <w:basedOn w:val="1"/>
    <w:qFormat/>
    <w:uiPriority w:val="0"/>
    <w:pPr>
      <w:keepNext/>
      <w:keepLines/>
      <w:spacing w:beforeAutospacing="0" w:afterAutospacing="0" w:line="580" w:lineRule="exact"/>
      <w:outlineLvl w:val="1"/>
    </w:pPr>
    <w:rPr>
      <w:rFonts w:ascii="Arial" w:hAnsi="Arial" w:eastAsia="黑体"/>
    </w:rPr>
  </w:style>
  <w:style w:type="paragraph" w:customStyle="1" w:styleId="6">
    <w:name w:val="标题 31"/>
    <w:basedOn w:val="1"/>
    <w:qFormat/>
    <w:uiPriority w:val="0"/>
    <w:pPr>
      <w:keepNext/>
      <w:keepLines/>
      <w:spacing w:beforeAutospacing="0" w:afterAutospacing="0" w:line="580" w:lineRule="exact"/>
      <w:outlineLvl w:val="2"/>
    </w:pPr>
    <w:rPr>
      <w:rFonts w:eastAsia="楷体_GB2312"/>
      <w:b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引文目录1"/>
    <w:basedOn w:val="1"/>
    <w:qFormat/>
    <w:uiPriority w:val="0"/>
  </w:style>
  <w:style w:type="paragraph" w:customStyle="1" w:styleId="10">
    <w:name w:val="索引 51"/>
    <w:basedOn w:val="1"/>
    <w:qFormat/>
    <w:uiPriority w:val="0"/>
    <w:pPr>
      <w:ind w:left="1680"/>
    </w:pPr>
    <w:rPr>
      <w:rFonts w:ascii="Times New Roman" w:hAnsi="Times New Roman" w:eastAsia="仿宋_GB2312"/>
    </w:rPr>
  </w:style>
  <w:style w:type="paragraph" w:customStyle="1" w:styleId="11">
    <w:name w:val="正文文本1"/>
    <w:basedOn w:val="1"/>
    <w:qFormat/>
    <w:uiPriority w:val="0"/>
  </w:style>
  <w:style w:type="paragraph" w:customStyle="1" w:styleId="12">
    <w:name w:val="正文文本缩进1"/>
    <w:basedOn w:val="1"/>
    <w:qFormat/>
    <w:uiPriority w:val="0"/>
    <w:pPr>
      <w:spacing w:beforeAutospacing="0" w:afterAutospacing="0" w:line="240" w:lineRule="atLeast"/>
      <w:ind w:right="51" w:firstLine="480"/>
    </w:pPr>
    <w:rPr>
      <w:rFonts w:ascii="宋体" w:hAnsi="宋体" w:eastAsia="宋体"/>
      <w:color w:val="000000"/>
      <w:kern w:val="0"/>
      <w:sz w:val="24"/>
      <w:szCs w:val="20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customStyle="1" w:styleId="1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6">
    <w:name w:val="标题1"/>
    <w:basedOn w:val="1"/>
    <w:qFormat/>
    <w:uiPriority w:val="0"/>
    <w:pPr>
      <w:jc w:val="center"/>
      <w:outlineLvl w:val="0"/>
    </w:pPr>
    <w:rPr>
      <w:rFonts w:ascii="方正小标宋_GBK" w:hAnsi="方正小标宋_GBK" w:eastAsia="方正小标宋_GBK"/>
      <w:sz w:val="44"/>
      <w:szCs w:val="44"/>
    </w:rPr>
  </w:style>
  <w:style w:type="paragraph" w:customStyle="1" w:styleId="17">
    <w:name w:val="正文首行缩进 21"/>
    <w:basedOn w:val="12"/>
    <w:qFormat/>
    <w:uiPriority w:val="0"/>
    <w:pPr>
      <w:spacing w:beforeAutospacing="0" w:after="120" w:afterAutospacing="0" w:line="240" w:lineRule="auto"/>
      <w:ind w:left="420" w:leftChars="200" w:right="0" w:firstLine="420" w:firstLineChars="200"/>
    </w:pPr>
    <w:rPr>
      <w:kern w:val="2"/>
      <w:sz w:val="21"/>
      <w:szCs w:val="24"/>
    </w:rPr>
  </w:style>
  <w:style w:type="table" w:customStyle="1" w:styleId="18">
    <w:name w:val="网格型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2023-03-22T00:33:00Z</dcterms:created>
  <dc:creator>张瑞:处室人员办理</dc:creator>
  <cp:lastModifiedBy>有贼心有贼胆</cp:lastModifiedBy>
  <dcterms:modified xsi:type="dcterms:W3CDTF">2023-03-28T06:33:58Z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