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磴口县2023年耕地轮作工作领导小组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组  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：韩  瑞   政府副县长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  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：胡  宇   政府办副主任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吕红兵   县财政局局长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高义文   县农牧和科技局局长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张忠朝   县审计局局长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  震   巴彦高勒镇镇长提名人选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红   渡口镇镇长提名人选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尹兆斌   补隆淖镇党委副书记、政府镇长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柳培富   隆盛合镇镇长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吴彦杰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沙金套海苏木政府苏木达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魏俊杰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农垦乌兰布和农场党委书记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陈建来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农垦巴彦套海农场党委书记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李青元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农垦哈腾套海农场党委书记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李万全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农垦包尔盖农场党委书记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艾  乐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农垦纳林套海农场党委书记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石学峰   县农牧和科技局副局长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姜晓平   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县农牧业技术推广中心主任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            刘艳芳    县农牧和科技局种植业股股长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领导小组下设办公室，办公室设在农牧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和科技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局，办公室主任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由高义文兼任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负责制订项目实施方案并组织项目的实施与全面协调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在项目实施期间，领导小组组成人员如有职务变动，由相应岗位人员自动递补，不再另行发文。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007B7ECC"/>
    <w:rsid w:val="0094640B"/>
    <w:rsid w:val="017B11E4"/>
    <w:rsid w:val="023C0FED"/>
    <w:rsid w:val="048F7951"/>
    <w:rsid w:val="0625672E"/>
    <w:rsid w:val="08E753B1"/>
    <w:rsid w:val="10FD0DC3"/>
    <w:rsid w:val="159F138B"/>
    <w:rsid w:val="161658B7"/>
    <w:rsid w:val="162E2F32"/>
    <w:rsid w:val="16D034B1"/>
    <w:rsid w:val="172773A5"/>
    <w:rsid w:val="17620A24"/>
    <w:rsid w:val="17D7128A"/>
    <w:rsid w:val="1A5004AB"/>
    <w:rsid w:val="1D832A1E"/>
    <w:rsid w:val="1F5D36DA"/>
    <w:rsid w:val="22224463"/>
    <w:rsid w:val="28353625"/>
    <w:rsid w:val="30B63CF7"/>
    <w:rsid w:val="31F75DB5"/>
    <w:rsid w:val="334B62B5"/>
    <w:rsid w:val="359070B4"/>
    <w:rsid w:val="361C461F"/>
    <w:rsid w:val="373F3089"/>
    <w:rsid w:val="39F76D8F"/>
    <w:rsid w:val="3B232A23"/>
    <w:rsid w:val="3D9A3F6A"/>
    <w:rsid w:val="3DE92716"/>
    <w:rsid w:val="448074DD"/>
    <w:rsid w:val="4A270478"/>
    <w:rsid w:val="4B9E0359"/>
    <w:rsid w:val="4DE6344D"/>
    <w:rsid w:val="53146309"/>
    <w:rsid w:val="59BA25E9"/>
    <w:rsid w:val="5FEF42F1"/>
    <w:rsid w:val="61530D2A"/>
    <w:rsid w:val="64AD7335"/>
    <w:rsid w:val="697179BD"/>
    <w:rsid w:val="70B6508A"/>
    <w:rsid w:val="70BA62CA"/>
    <w:rsid w:val="74685CA7"/>
    <w:rsid w:val="79212EE8"/>
    <w:rsid w:val="79273BE7"/>
    <w:rsid w:val="7C6F7C42"/>
    <w:rsid w:val="7DD96764"/>
    <w:rsid w:val="7F2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5">
    <w:name w:val="Title"/>
    <w:basedOn w:val="1"/>
    <w:next w:val="3"/>
    <w:qFormat/>
    <w:uiPriority w:val="0"/>
    <w:pPr>
      <w:spacing w:before="240" w:after="60"/>
      <w:jc w:val="center"/>
      <w:textAlignment w:val="baseline"/>
    </w:pPr>
    <w:rPr>
      <w:rFonts w:ascii="Arial" w:hAnsi="Arial" w:cs="Arial"/>
      <w:b/>
      <w:bCs/>
      <w:kern w:val="2"/>
      <w:sz w:val="32"/>
      <w:szCs w:val="32"/>
      <w:lang w:val="en-US" w:eastAsia="zh-CN" w:bidi="ar-SA"/>
    </w:rPr>
  </w:style>
  <w:style w:type="paragraph" w:customStyle="1" w:styleId="8">
    <w:name w:val="！正文"/>
    <w:basedOn w:val="1"/>
    <w:next w:val="9"/>
    <w:qFormat/>
    <w:uiPriority w:val="0"/>
    <w:pPr>
      <w:spacing w:line="360" w:lineRule="auto"/>
      <w:ind w:firstLine="200" w:firstLineChars="200"/>
    </w:pPr>
    <w:rPr>
      <w:rFonts w:ascii="Calibri" w:hAnsi="Calibri" w:cs="Calibri"/>
      <w:sz w:val="24"/>
    </w:rPr>
  </w:style>
  <w:style w:type="paragraph" w:customStyle="1" w:styleId="9">
    <w:name w:val="1正文"/>
    <w:basedOn w:val="4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3633</Words>
  <Characters>3696</Characters>
  <Lines>0</Lines>
  <Paragraphs>0</Paragraphs>
  <TotalTime>16</TotalTime>
  <ScaleCrop>false</ScaleCrop>
  <LinksUpToDate>false</LinksUpToDate>
  <CharactersWithSpaces>3980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2021-05-14T08:05:00Z</dcterms:created>
  <dc:creator>Administrator</dc:creator>
  <cp:lastModifiedBy>白SIR</cp:lastModifiedBy>
  <cp:lastPrinted>2023-07-25T02:31:00Z</cp:lastPrinted>
  <dcterms:modified xsi:type="dcterms:W3CDTF">2023-07-26T09:25:30Z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749DA13249D94E4B88FD030F38C87F3A_13</vt:lpwstr>
  </property>
</Properties>
</file>