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sz w:val="32"/>
          <w:szCs w:val="32"/>
        </w:rPr>
        <w:t>：</w:t>
      </w:r>
    </w:p>
    <w:p>
      <w:pPr>
        <w:spacing w:line="600" w:lineRule="exact"/>
        <w:jc w:val="center"/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/>
        </w:rPr>
        <w:t>年度市级示范家庭农牧场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52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申</w:t>
      </w: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报</w:t>
      </w: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书</w:t>
      </w:r>
    </w:p>
    <w:p>
      <w:pPr>
        <w:spacing w:line="600" w:lineRule="exact"/>
        <w:rPr>
          <w:rFonts w:eastAsia="黑体"/>
          <w:sz w:val="52"/>
        </w:rPr>
      </w:pPr>
    </w:p>
    <w:p>
      <w:pPr>
        <w:spacing w:line="600" w:lineRule="exact"/>
        <w:ind w:firstLine="1285" w:firstLineChars="4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申报旗县：</w:t>
      </w:r>
    </w:p>
    <w:p>
      <w:pPr>
        <w:spacing w:line="600" w:lineRule="exact"/>
        <w:ind w:firstLine="1285" w:firstLineChars="4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申报单位名称：</w:t>
      </w:r>
    </w:p>
    <w:p>
      <w:pPr>
        <w:spacing w:line="600" w:lineRule="exact"/>
        <w:ind w:firstLine="1285" w:firstLineChars="4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申报人：</w:t>
      </w:r>
    </w:p>
    <w:p>
      <w:pPr>
        <w:snapToGrid w:val="0"/>
        <w:spacing w:line="600" w:lineRule="exact"/>
        <w:ind w:firstLine="1285" w:firstLineChars="400"/>
        <w:rPr>
          <w:rFonts w:eastAsia="黑体"/>
          <w:b/>
          <w:bCs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申报日期：</w:t>
      </w:r>
    </w:p>
    <w:p>
      <w:pPr>
        <w:pStyle w:val="5"/>
        <w:shd w:val="clear" w:color="auto" w:fill="auto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/>
        </w:rPr>
        <w:sectPr>
          <w:pgSz w:w="11905" w:h="16838"/>
          <w:pgMar w:top="1440" w:right="1667" w:bottom="1440" w:left="1672" w:header="0" w:footer="1361" w:gutter="0"/>
          <w:pgNumType w:fmt="numberInDash"/>
          <w:cols w:space="0" w:num="1"/>
          <w:docGrid w:linePitch="360" w:charSpace="0"/>
        </w:sectPr>
      </w:pPr>
    </w:p>
    <w:p>
      <w:pPr>
        <w:pStyle w:val="5"/>
        <w:shd w:val="clear" w:color="auto" w:fill="auto"/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市级示范家庭农牧场申报表</w:t>
      </w:r>
    </w:p>
    <w:tbl>
      <w:tblPr>
        <w:tblStyle w:val="3"/>
        <w:tblW w:w="8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576"/>
        <w:gridCol w:w="1388"/>
        <w:gridCol w:w="2167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294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家庭农牧场名称</w:t>
            </w:r>
          </w:p>
        </w:tc>
        <w:tc>
          <w:tcPr>
            <w:tcW w:w="572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294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详细地址</w:t>
            </w:r>
          </w:p>
        </w:tc>
        <w:tc>
          <w:tcPr>
            <w:tcW w:w="572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农牧业部门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认定时间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认定证书编号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农场主姓名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社会职务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农场主学历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及专业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联系电话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主要产业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主要农畜产品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家庭人口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参与经营的家庭劳动力数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7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土地草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牧场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经营总面积（亩）</w:t>
            </w:r>
          </w:p>
        </w:tc>
        <w:tc>
          <w:tcPr>
            <w:tcW w:w="196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其中：流转土地 面积（亩）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7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64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其中：流转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牧场面积（亩）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畜禽存栏（只）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畜禽出栏（只）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常年雇工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拥有农机具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台（套）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参加合作社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或协会名称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注册或使用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商标名称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是否有财务收支记录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年农畜产品销售总额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（万元）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年农牧业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纯收入（万元）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年家庭收入总额（万元）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两品一标认证 及有效期限</w:t>
            </w:r>
          </w:p>
        </w:tc>
        <w:tc>
          <w:tcPr>
            <w:tcW w:w="6299" w:type="dxa"/>
            <w:gridSpan w:val="4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绿色农产品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有效期限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 xml:space="preserve"> 　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月 </w:t>
            </w:r>
          </w:p>
          <w:p>
            <w:pPr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有机农产品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有效期限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 xml:space="preserve"> 　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ab/>
            </w:r>
          </w:p>
          <w:p>
            <w:pPr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地理标志认证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有效期限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参加过何种培训</w:t>
            </w:r>
          </w:p>
        </w:tc>
        <w:tc>
          <w:tcPr>
            <w:tcW w:w="629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高素质农民培训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“头雁”项目培训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家庭农牧场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申报意见</w:t>
            </w:r>
          </w:p>
        </w:tc>
        <w:tc>
          <w:tcPr>
            <w:tcW w:w="6299" w:type="dxa"/>
            <w:gridSpan w:val="4"/>
            <w:vAlign w:val="center"/>
          </w:tcPr>
          <w:p>
            <w:pPr>
              <w:ind w:firstLine="560" w:firstLineChars="200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本家庭农牧场对以上内容的真实性和准确性负责，特此申请。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农牧场主签字：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　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旗县区农牧业经营管理部门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审核意见</w:t>
            </w:r>
          </w:p>
        </w:tc>
        <w:tc>
          <w:tcPr>
            <w:tcW w:w="629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签字（盖章）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旗县区农牧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行政主管部门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审核意见</w:t>
            </w:r>
          </w:p>
        </w:tc>
        <w:tc>
          <w:tcPr>
            <w:tcW w:w="629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签字（盖章）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市农牧行政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主管部门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审核意见</w:t>
            </w:r>
          </w:p>
        </w:tc>
        <w:tc>
          <w:tcPr>
            <w:tcW w:w="629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签字（盖章）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7792DE1-F901-48C6-87DF-3EE60114512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03D89B9-E18C-4060-9C47-40B27259D2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A828ED39-4FC1-4746-BEF3-0278C218841C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EB65104-7583-4BC1-89D1-506F50291F8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327C954E-C09C-421E-83D0-291AF75B45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39F6208-9EB6-4779-ACED-F5A8767E16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00000000"/>
    <w:rsid w:val="1BAE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3"/>
    <w:basedOn w:val="1"/>
    <w:autoRedefine/>
    <w:qFormat/>
    <w:uiPriority w:val="0"/>
    <w:pPr>
      <w:shd w:val="clear" w:color="auto" w:fill="FFFFFF"/>
      <w:spacing w:line="598" w:lineRule="exact"/>
      <w:jc w:val="distribute"/>
    </w:pPr>
    <w:rPr>
      <w:rFonts w:ascii="PMingLiU" w:hAnsi="PMingLiU" w:eastAsia="PMingLiU" w:cs="PMingLiU"/>
      <w:spacing w:val="2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2024-04-02T08:27:27Z</dcterms:created>
  <dc:creator>Administrator</dc:creator>
  <cp:lastModifiedBy>覆水难收</cp:lastModifiedBy>
  <dcterms:modified xsi:type="dcterms:W3CDTF">2024-04-02T08:28:11Z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B7B143B9FA8D4C9A87B4E56D8178FF88_12</vt:lpwstr>
  </property>
</Properties>
</file>