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300" w:lineRule="exact"/>
        <w:ind w:left="0" w:right="315" w:rightChars="150"/>
        <w:jc w:val="center"/>
        <w:rPr>
          <w:rFonts w:hint="eastAsia" w:ascii="宋体" w:hAnsi="宋体" w:eastAsia="宋体" w:cs="宋体"/>
          <w:b/>
          <w:bCs w:val="0"/>
          <w:kern w:val="2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333333"/>
          <w:kern w:val="0"/>
          <w:sz w:val="24"/>
          <w:szCs w:val="24"/>
          <w:lang w:val="en-US" w:eastAsia="zh-CN" w:bidi="ar"/>
        </w:rPr>
        <w:t>巴彦高勒镇集中式饮用水水源地水质监测结果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141"/>
        <w:gridCol w:w="1155"/>
        <w:gridCol w:w="3116"/>
        <w:gridCol w:w="2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分析项目</w:t>
            </w:r>
          </w:p>
        </w:tc>
        <w:tc>
          <w:tcPr>
            <w:tcW w:w="11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测定结果</w:t>
            </w:r>
          </w:p>
        </w:tc>
        <w:tc>
          <w:tcPr>
            <w:tcW w:w="21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标准限值（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6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L-LX-23-008-DX-03-001</w:t>
            </w:r>
          </w:p>
        </w:tc>
        <w:tc>
          <w:tcPr>
            <w:tcW w:w="21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肉眼可见物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  <w:t>8.5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6.5-8.5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色度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浊度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NTU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1.57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溶解性总固体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总硬度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0.200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0.002L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mg/L 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MPN/L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氯化物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3.42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亚硝酸盐氮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0.054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钠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硒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0.1L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0.03L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1.15L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碘化物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0.002L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0.03L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0.7L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µg 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总α放射性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Bq/L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0.139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总β放射性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Bq/L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CFU/mL</w:t>
            </w:r>
          </w:p>
        </w:tc>
        <w:tc>
          <w:tcPr>
            <w:tcW w:w="31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6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所附标准为《地下水质量标准》（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GB/T 14848-2017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）Ⅲ类标准。</w:t>
            </w:r>
          </w:p>
          <w:p>
            <w:pPr>
              <w:pStyle w:val="2"/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、带“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  <w:t>”的数据由内蒙古自治区环境监测总站乌海分站提供。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4480" w:right="0" w:hanging="4480" w:hangingChars="14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4480" w:right="0" w:hanging="4480" w:hangingChars="14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06CED"/>
    <w:multiLevelType w:val="multilevel"/>
    <w:tmpl w:val="39706CE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Q2NGE3NGQyMTFkNTZiYzVjMGVkMjJkM2U1YzEifQ=="/>
  </w:docVars>
  <w:rsids>
    <w:rsidRoot w:val="4D184E75"/>
    <w:rsid w:val="4D18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2023-09-26T09:25:00Z</dcterms:created>
  <dc:creator>媛春</dc:creator>
  <cp:lastModifiedBy>媛春</cp:lastModifiedBy>
  <dcterms:modified xsi:type="dcterms:W3CDTF">2023-09-26T09:26:29Z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FF1BE6AD43CD4F0080D6E883E8C5DE73_11</vt:lpwstr>
  </property>
</Properties>
</file>