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2934B">
      <w:pPr>
        <w:tabs>
          <w:tab w:val="center" w:pos="4393"/>
        </w:tabs>
        <w:spacing w:before="468" w:beforeLines="150" w:after="156" w:afterLines="50" w:line="600" w:lineRule="exact"/>
        <w:jc w:val="center"/>
        <w:rPr>
          <w:rFonts w:hint="eastAsia" w:ascii="方正小标宋简体" w:hAnsi="微软雅黑" w:eastAsia="方正小标宋简体" w:cs="微软雅黑"/>
          <w:bCs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关于对《巴彦淖尔市晟达水泥制品有限公司技改搬迁项目环境影响报告表》的批复</w:t>
      </w:r>
    </w:p>
    <w:p w14:paraId="560E9344">
      <w:pPr>
        <w:autoSpaceDE w:val="0"/>
        <w:autoSpaceDN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巴彦淖尔市晟达水泥制品有限公司：</w:t>
      </w:r>
    </w:p>
    <w:p w14:paraId="4AB84789">
      <w:pPr>
        <w:autoSpaceDE w:val="0"/>
        <w:autoSpaceDN w:val="0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你公司报送的《巴彦淖尔市晟达水泥制品有限公司技改搬迁项目环境影响报告表》已收悉，经现场核查、审议研究后，现对该项目批复如下：</w:t>
      </w:r>
    </w:p>
    <w:p w14:paraId="005C443F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一、建设内容</w:t>
      </w:r>
    </w:p>
    <w:p w14:paraId="2D8282F5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项目为新建（迁建）项目，位于磴口县巴彦高勒镇钢铁管区，总投资为1000万元，环保投资127.2万元，建设一条水泥制品生产线，建成后年产水泥制品5000立方米。厂区内主要建筑物包括钢筋骨架生产车间、水泥制品生产车间、砂石料库、混凝土搅拌车间及配套给排水、供配电、环保处理等相关辅助设施设备。</w:t>
      </w:r>
    </w:p>
    <w:p w14:paraId="735D964B">
      <w:pPr>
        <w:pStyle w:val="3"/>
        <w:spacing w:before="156" w:line="360" w:lineRule="auto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项目符合国家产业政策，选址合理，我局同意你公</w:t>
      </w:r>
      <w:r>
        <w:rPr>
          <w:rFonts w:hint="eastAsia" w:ascii="仿宋" w:hAnsi="仿宋" w:eastAsia="仿宋" w:cs="仿宋"/>
          <w:kern w:val="0"/>
          <w:sz w:val="30"/>
          <w:szCs w:val="30"/>
        </w:rPr>
        <w:t>司按照《报告表》中所列建设项目地点、性质、规模、生产工艺、环境保护对策措施进行建设。</w:t>
      </w:r>
    </w:p>
    <w:p w14:paraId="077C9852">
      <w:pPr>
        <w:pStyle w:val="3"/>
        <w:spacing w:before="156" w:line="360" w:lineRule="auto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工程在建设、生产运营中，重点做好以下方面的工作：</w:t>
      </w:r>
    </w:p>
    <w:p w14:paraId="28F52D9D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highlight w:val="yellow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1、</w:t>
      </w:r>
      <w:bookmarkEnd w:id="0"/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严格按照《报告表》要求，落实各项大气污染防治措施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施工场地定期洒水，施工车辆在规定道路范围内行驶，建筑材料堆放及基坑开挖的土方覆盖苫布。运营期设置1台3t/h的蒸汽锅炉，外购生物质颗粒燃料，锅炉废气经旋风除尘+袋式除尘器处理达到《锅炉大气污染物排放标准》（GB13271-2014）表2新建锅炉大气污染物排放限值中燃煤锅炉排放标准限值要求后，经30m高排气筒排放；混凝土生产废气包括筒仓呼吸孔废气及搅拌粉尘，厂区设置1个水泥筒仓，仓顶设置脉冲布袋除尘器；2台搅拌机顶部均装有1台专用脉冲袋式除尘器进行除尘，尾气经搅拌楼顶部排气口以无组织形式排放；车辆运输物料采用苫布苫盖，运输道路洒水抑尘；砂石装卸、堆放在封闭厂房内，配料、投料、皮带输送采用半封闭进料斗+雾炮抑尘及全封闭皮带输送；在制网机（滚焊）配套外罩内设置一套集气罩+焊接烟尘净化器。项目厂界无组织废气达到《水泥工业大气污染物排放标准》（GB4915-2013）中表3大气污染物无组织排放限值要求，颗粒物0.5mg/m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vertAlign w:val="superscript"/>
        </w:rPr>
        <w:t>3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。</w:t>
      </w:r>
    </w:p>
    <w:p w14:paraId="61577F2E"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严格按照《报告表》要求，落实各项水污染防治措施。施工期废水经临时沉淀池沉淀后回用，生活污水排入现有化粪池；运营期生产废水主要有产品蒸养冷凝水、设备清洗废水、软化水制备含盐废水、锅炉定期排污水，经管沟收集至沉淀池，经沉淀后的上清液回用于生产系统和厂区抑尘，不外排；生活污水通过现有化粪池后排入市政污水管网，最终进入城镇污水处理厂。</w:t>
      </w:r>
    </w:p>
    <w:p w14:paraId="6E110A8B">
      <w:pPr>
        <w:spacing w:line="36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t>3、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严格按照《报告表》要求，落实各项噪声污染防治措施。施工期合理安排施工时间，避免大量高噪声设备同时施工，加强设备维护和保养，保持机械润滑，减少运行噪声；运营期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选购低噪声设备，采取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厂房隔声、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基础减振措施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，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厂界噪声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应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满足《工业企业厂界环境噪声排放标准》（GB12348-2008）中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2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类标准限值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。</w:t>
      </w:r>
    </w:p>
    <w:p w14:paraId="41149C92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t>4、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严格按照《报告表》要求，落实各项固体废物污染防治措施。施工期的弃土及时回填，多余的土方和建筑垃圾等废物分类回收，不能回收处理的应及时清运至当地执法部门指定地点进行合理处置。运营期金属边角料、废包装袋收集后暂存于一般固废间，外售废品回收站；废焊接烟尘净化器滤芯、软水制备装置产生的离子交换树脂定期更换后暂存于一般固废间，由厂家回收综合利用；除尘灰、悬辊过程中产生的水泥浆、沉淀池泥沙收集后回用于生产；外加剂、脱模剂等废包装桶以及布袋除尘器的废布袋厂家回收利用；设备维护检修过程中产生的废机油、废油桶以及含油抹布、手套收集后暂存于危废暂存间（10m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），定期交由有资质单位进行处置。固废暂存间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应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参照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执行《一般工业固体废物贮存和填埋污染控制标准》（GB18599-20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20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）中的规定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；危废暂存间按《危险废物贮存污染控制标准》（GB18597-2023）要求建设。</w:t>
      </w:r>
    </w:p>
    <w:p w14:paraId="18B1D2F3">
      <w:pPr>
        <w:pStyle w:val="7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三、落实并优化《报告表》提出的各项风险防范措施。编制应急预案并定期演练，防止意外事故造成环境污染。建立健全各环保设施运行台账，加强对各项环保设施的日常运行维护及管理工作，杜绝污染事故，确保环境安全，并按照《报告表》提出的环境监测计划，加强对大气、土壤、地下水、噪声等各要素的跟踪监测，防止发生污染事故。</w:t>
      </w:r>
    </w:p>
    <w:p w14:paraId="3E6D39AC">
      <w:pPr>
        <w:pStyle w:val="7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四、项目建设必须严格执行“配套建设的环境保护设施与主体工程同时设计、同时施工、同时投产使用”的环境保护“三同时”制度。项目建成后，应按规定程序实施竣工环境保护验收。按照国家排污许可有关规定，投产前完成排污许可证的申领，并按证排污。</w:t>
      </w:r>
    </w:p>
    <w:p w14:paraId="0FBD9F66">
      <w:pPr>
        <w:pStyle w:val="7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五、项目环境影响评价文件经批准后，如工程的性质、规模、工艺、地点或者污染防治措施发生重大变动，你公司应当重新报批环境影响评价文件，否则不得实施建设。自环评文件批准之日起，超过五年方决定开工建设，应当报我局重新审核。</w:t>
      </w:r>
    </w:p>
    <w:p w14:paraId="15CEF632">
      <w:pPr>
        <w:pStyle w:val="7"/>
        <w:spacing w:line="36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六、项目建设和运营期的环境现场监督管理由磴口县环境监察大队负责。</w:t>
      </w:r>
    </w:p>
    <w:p w14:paraId="2D82882C">
      <w:pPr>
        <w:spacing w:line="360" w:lineRule="auto"/>
        <w:jc w:val="righ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巴彦淖尔市生态环境局磴口县分局</w:t>
      </w:r>
    </w:p>
    <w:p w14:paraId="2811BDB7">
      <w:pPr>
        <w:spacing w:line="360" w:lineRule="auto"/>
        <w:ind w:firstLine="5700" w:firstLineChars="19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2026年3月18日</w:t>
      </w:r>
    </w:p>
    <w:sectPr>
      <w:footerReference r:id="rId3" w:type="default"/>
      <w:pgSz w:w="11906" w:h="16838"/>
      <w:pgMar w:top="873" w:right="1519" w:bottom="87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Sim Sun">
    <w:altName w:val="华文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NewRomanPSMT">
    <w:altName w:val="DejaVu San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2A5E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EB0E4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EB0E4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61572"/>
    <w:multiLevelType w:val="singleLevel"/>
    <w:tmpl w:val="74A6157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GNkNGIyN2IwOWM5NTgyZTU5OTRjMTM5MTcxOTkifQ=="/>
  </w:docVars>
  <w:rsids>
    <w:rsidRoot w:val="00172A27"/>
    <w:rsid w:val="00062355"/>
    <w:rsid w:val="000A22E5"/>
    <w:rsid w:val="000E00F8"/>
    <w:rsid w:val="000E5BF8"/>
    <w:rsid w:val="0012447F"/>
    <w:rsid w:val="00172A27"/>
    <w:rsid w:val="001809AC"/>
    <w:rsid w:val="001D4FDE"/>
    <w:rsid w:val="001F63D5"/>
    <w:rsid w:val="00255480"/>
    <w:rsid w:val="002C363F"/>
    <w:rsid w:val="002C55DD"/>
    <w:rsid w:val="002C71FE"/>
    <w:rsid w:val="002F037B"/>
    <w:rsid w:val="00354889"/>
    <w:rsid w:val="003A1715"/>
    <w:rsid w:val="003A4B76"/>
    <w:rsid w:val="00471482"/>
    <w:rsid w:val="004A070C"/>
    <w:rsid w:val="005E6DEE"/>
    <w:rsid w:val="00604374"/>
    <w:rsid w:val="00626203"/>
    <w:rsid w:val="006517C6"/>
    <w:rsid w:val="006B06E8"/>
    <w:rsid w:val="006C0A8F"/>
    <w:rsid w:val="006F0382"/>
    <w:rsid w:val="00712720"/>
    <w:rsid w:val="007579E4"/>
    <w:rsid w:val="007638A1"/>
    <w:rsid w:val="0079561E"/>
    <w:rsid w:val="00852CD9"/>
    <w:rsid w:val="00867F08"/>
    <w:rsid w:val="0088456C"/>
    <w:rsid w:val="008B3276"/>
    <w:rsid w:val="008B7636"/>
    <w:rsid w:val="008F5B83"/>
    <w:rsid w:val="009069D6"/>
    <w:rsid w:val="009C6DAE"/>
    <w:rsid w:val="009F4011"/>
    <w:rsid w:val="00A226A5"/>
    <w:rsid w:val="00A2545C"/>
    <w:rsid w:val="00A54A18"/>
    <w:rsid w:val="00A71BBC"/>
    <w:rsid w:val="00A8544B"/>
    <w:rsid w:val="00AB563B"/>
    <w:rsid w:val="00AE7789"/>
    <w:rsid w:val="00B1784B"/>
    <w:rsid w:val="00B402F6"/>
    <w:rsid w:val="00B73302"/>
    <w:rsid w:val="00BB57B6"/>
    <w:rsid w:val="00BC3D61"/>
    <w:rsid w:val="00BF6BFD"/>
    <w:rsid w:val="00C179A0"/>
    <w:rsid w:val="00C72153"/>
    <w:rsid w:val="00C7389B"/>
    <w:rsid w:val="00C934BB"/>
    <w:rsid w:val="00CC15AD"/>
    <w:rsid w:val="00D276C4"/>
    <w:rsid w:val="00D703D4"/>
    <w:rsid w:val="00DC54F3"/>
    <w:rsid w:val="00DD4F36"/>
    <w:rsid w:val="00E35B7A"/>
    <w:rsid w:val="00E814B5"/>
    <w:rsid w:val="00EA028E"/>
    <w:rsid w:val="00EE1709"/>
    <w:rsid w:val="00F11C65"/>
    <w:rsid w:val="00F17578"/>
    <w:rsid w:val="00F22009"/>
    <w:rsid w:val="00F748F9"/>
    <w:rsid w:val="0120344A"/>
    <w:rsid w:val="022E2781"/>
    <w:rsid w:val="02DC0576"/>
    <w:rsid w:val="05381F84"/>
    <w:rsid w:val="068C2905"/>
    <w:rsid w:val="071E63D4"/>
    <w:rsid w:val="07CD1B45"/>
    <w:rsid w:val="08131C01"/>
    <w:rsid w:val="0963774B"/>
    <w:rsid w:val="09D13E3A"/>
    <w:rsid w:val="0AE532FA"/>
    <w:rsid w:val="0D642E20"/>
    <w:rsid w:val="0DDA7292"/>
    <w:rsid w:val="0E9A3879"/>
    <w:rsid w:val="0EF40609"/>
    <w:rsid w:val="10022AD1"/>
    <w:rsid w:val="103C4234"/>
    <w:rsid w:val="114F1D45"/>
    <w:rsid w:val="14E011D4"/>
    <w:rsid w:val="18AB491A"/>
    <w:rsid w:val="197A3DE0"/>
    <w:rsid w:val="1A7647E7"/>
    <w:rsid w:val="1B7E70EC"/>
    <w:rsid w:val="1BC3580A"/>
    <w:rsid w:val="1C12508A"/>
    <w:rsid w:val="1D007763"/>
    <w:rsid w:val="1FAC00A1"/>
    <w:rsid w:val="20DA359F"/>
    <w:rsid w:val="216C24A0"/>
    <w:rsid w:val="216F684A"/>
    <w:rsid w:val="21717E0A"/>
    <w:rsid w:val="21D45CEB"/>
    <w:rsid w:val="21FB60D1"/>
    <w:rsid w:val="24694364"/>
    <w:rsid w:val="25AF0402"/>
    <w:rsid w:val="25F82166"/>
    <w:rsid w:val="26652718"/>
    <w:rsid w:val="27BF3329"/>
    <w:rsid w:val="27D164DB"/>
    <w:rsid w:val="2A4E70AE"/>
    <w:rsid w:val="2A5341FD"/>
    <w:rsid w:val="2D1060BD"/>
    <w:rsid w:val="2D552833"/>
    <w:rsid w:val="2D5E3DDC"/>
    <w:rsid w:val="2EAA5D07"/>
    <w:rsid w:val="2F37233F"/>
    <w:rsid w:val="305D4027"/>
    <w:rsid w:val="30B24C83"/>
    <w:rsid w:val="30F844B0"/>
    <w:rsid w:val="31160D87"/>
    <w:rsid w:val="320A4739"/>
    <w:rsid w:val="349D0CE2"/>
    <w:rsid w:val="35BA1A47"/>
    <w:rsid w:val="35E76CF9"/>
    <w:rsid w:val="37342780"/>
    <w:rsid w:val="385D5ADD"/>
    <w:rsid w:val="38A7296D"/>
    <w:rsid w:val="38AA1DD4"/>
    <w:rsid w:val="38BC08E1"/>
    <w:rsid w:val="3986241B"/>
    <w:rsid w:val="3A2F043A"/>
    <w:rsid w:val="3EFF4669"/>
    <w:rsid w:val="41974D29"/>
    <w:rsid w:val="42847178"/>
    <w:rsid w:val="42AB60B8"/>
    <w:rsid w:val="455530C7"/>
    <w:rsid w:val="45905E6F"/>
    <w:rsid w:val="460F054F"/>
    <w:rsid w:val="46B5206F"/>
    <w:rsid w:val="46E112E7"/>
    <w:rsid w:val="47606175"/>
    <w:rsid w:val="47D97659"/>
    <w:rsid w:val="491E0B09"/>
    <w:rsid w:val="492B6367"/>
    <w:rsid w:val="49490CA3"/>
    <w:rsid w:val="4AAF289F"/>
    <w:rsid w:val="4B4D116D"/>
    <w:rsid w:val="4D13189E"/>
    <w:rsid w:val="4D302450"/>
    <w:rsid w:val="4D3D2494"/>
    <w:rsid w:val="4D673998"/>
    <w:rsid w:val="4DA0342C"/>
    <w:rsid w:val="4DA66F23"/>
    <w:rsid w:val="4DF82292"/>
    <w:rsid w:val="4FA7451F"/>
    <w:rsid w:val="4FAB0A65"/>
    <w:rsid w:val="51B33D2B"/>
    <w:rsid w:val="51C772ED"/>
    <w:rsid w:val="52324B51"/>
    <w:rsid w:val="52972F71"/>
    <w:rsid w:val="52BF12AE"/>
    <w:rsid w:val="5305612D"/>
    <w:rsid w:val="53065295"/>
    <w:rsid w:val="54095EF0"/>
    <w:rsid w:val="540D5E97"/>
    <w:rsid w:val="54743A45"/>
    <w:rsid w:val="55E453B9"/>
    <w:rsid w:val="5650513F"/>
    <w:rsid w:val="576900FC"/>
    <w:rsid w:val="596D4A2C"/>
    <w:rsid w:val="5A071D71"/>
    <w:rsid w:val="5CC260BA"/>
    <w:rsid w:val="5CC76201"/>
    <w:rsid w:val="5D086F45"/>
    <w:rsid w:val="5EB60D10"/>
    <w:rsid w:val="601079E8"/>
    <w:rsid w:val="64FB15C5"/>
    <w:rsid w:val="65181008"/>
    <w:rsid w:val="65B21CEB"/>
    <w:rsid w:val="663761A5"/>
    <w:rsid w:val="68BC6E36"/>
    <w:rsid w:val="694C587A"/>
    <w:rsid w:val="6A23298D"/>
    <w:rsid w:val="6A454E38"/>
    <w:rsid w:val="6D3715FC"/>
    <w:rsid w:val="7023779A"/>
    <w:rsid w:val="73063CA9"/>
    <w:rsid w:val="73351CBE"/>
    <w:rsid w:val="7416389E"/>
    <w:rsid w:val="74622D7D"/>
    <w:rsid w:val="74696F40"/>
    <w:rsid w:val="760022B0"/>
    <w:rsid w:val="761E1CC3"/>
    <w:rsid w:val="77D01FB6"/>
    <w:rsid w:val="78220ECD"/>
    <w:rsid w:val="793622EC"/>
    <w:rsid w:val="7B5E7719"/>
    <w:rsid w:val="7C3A20F4"/>
    <w:rsid w:val="7D98349C"/>
    <w:rsid w:val="7E2142B5"/>
    <w:rsid w:val="7FD80811"/>
    <w:rsid w:val="EFFD8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7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spacing w:beforeLines="50" w:line="480" w:lineRule="exact"/>
      <w:ind w:firstLine="480" w:firstLineChars="200"/>
      <w:jc w:val="left"/>
    </w:pPr>
  </w:style>
  <w:style w:type="paragraph" w:styleId="4">
    <w:name w:val="Body Text First Indent 2"/>
    <w:basedOn w:val="5"/>
    <w:next w:val="1"/>
    <w:qFormat/>
    <w:uiPriority w:val="99"/>
    <w:pPr>
      <w:spacing w:after="120" w:line="360" w:lineRule="auto"/>
      <w:ind w:left="420" w:leftChars="200" w:firstLine="4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qFormat/>
    <w:uiPriority w:val="0"/>
    <w:pPr>
      <w:spacing w:line="560" w:lineRule="exact"/>
      <w:ind w:firstLine="480" w:firstLineChars="200"/>
    </w:pPr>
    <w:rPr>
      <w:rFonts w:ascii="宋体"/>
      <w:bCs/>
      <w:sz w:val="24"/>
    </w:rPr>
  </w:style>
  <w:style w:type="paragraph" w:styleId="6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[1]正文"/>
    <w:basedOn w:val="1"/>
    <w:qFormat/>
    <w:uiPriority w:val="0"/>
    <w:pPr>
      <w:autoSpaceDE w:val="0"/>
      <w:autoSpaceDN w:val="0"/>
      <w:ind w:firstLine="200" w:firstLineChars="200"/>
    </w:pPr>
    <w:rPr>
      <w:color w:val="000000"/>
      <w:kern w:val="0"/>
      <w:lang w:val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sz w:val="24"/>
    </w:rPr>
  </w:style>
  <w:style w:type="paragraph" w:customStyle="1" w:styleId="17">
    <w:name w:val="样式 样式 样式 样式 正文首行缩进 + 首行缩进:  2 字符 + 首行缩进:  2 字符 + 首行缩进:  2 字符 +"/>
    <w:basedOn w:val="1"/>
    <w:qFormat/>
    <w:uiPriority w:val="0"/>
    <w:pPr>
      <w:adjustRightInd w:val="0"/>
      <w:spacing w:line="360" w:lineRule="auto"/>
      <w:ind w:firstLine="560" w:firstLineChars="200"/>
      <w:jc w:val="left"/>
    </w:pPr>
    <w:rPr>
      <w:rFonts w:ascii="Arial" w:hAnsi="楷体_GB2312" w:eastAsia="楷体_GB2312" w:cs="Arial"/>
      <w:color w:val="333333"/>
      <w:kern w:val="0"/>
      <w:sz w:val="28"/>
      <w:szCs w:val="28"/>
    </w:rPr>
  </w:style>
  <w:style w:type="paragraph" w:customStyle="1" w:styleId="18">
    <w:name w:val="Char Char Char Char Char Char Char Char Char Char Char Char Char Char Char Char Char Char Char Char Char Char Char Char"/>
    <w:basedOn w:val="1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fontstyle11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20">
    <w:name w:val="批注文字 Char"/>
    <w:basedOn w:val="12"/>
    <w:link w:val="6"/>
    <w:qFormat/>
    <w:uiPriority w:val="0"/>
    <w:rPr>
      <w:sz w:val="24"/>
    </w:rPr>
  </w:style>
  <w:style w:type="paragraph" w:customStyle="1" w:styleId="21">
    <w:name w:val="Char Char Char Char Char Char Char Char Char Char1 Char Char Char Char Char"/>
    <w:basedOn w:val="1"/>
    <w:next w:val="1"/>
    <w:unhideWhenUsed/>
    <w:qFormat/>
    <w:uiPriority w:val="0"/>
    <w:pPr>
      <w:keepNext/>
      <w:keepLines/>
      <w:widowControl/>
      <w:adjustRightInd w:val="0"/>
      <w:spacing w:before="40" w:after="40" w:line="360" w:lineRule="auto"/>
      <w:ind w:firstLine="200" w:firstLineChars="200"/>
      <w:textAlignment w:val="baseline"/>
    </w:pPr>
    <w:rPr>
      <w:rFonts w:hint="eastAsia" w:ascii="Times New Roman" w:hAnsi="Times New Roman" w:eastAsia="宋体" w:cs="宋体"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4</Pages>
  <Words>288</Words>
  <Characters>1646</Characters>
  <Lines>13</Lines>
  <Paragraphs>3</Paragraphs>
  <TotalTime>3</TotalTime>
  <ScaleCrop>false</ScaleCrop>
  <LinksUpToDate>false</LinksUpToDate>
  <CharactersWithSpaces>1931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2025-11-28T17:28:00Z</dcterms:created>
  <dc:creator>Administrator</dc:creator>
  <cp:lastModifiedBy>Dream</cp:lastModifiedBy>
  <cp:lastPrinted>2023-09-27T10:00:00Z</cp:lastPrinted>
  <dcterms:modified xsi:type="dcterms:W3CDTF">2026-03-18T09:44:47Z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03E35B2169978A588F03BA6949C557D3_43</vt:lpwstr>
  </property>
  <property fmtid="{D5CDD505-2E9C-101B-9397-08002B2CF9AE}" pid="4" name="KSOTemplateDocerSaveRecord">
    <vt:lpwstr>eyJoZGlkIjoiN2NhZmQ2NGE3NGQyMTFkNTZiYzVjMGVkMjJkM2U1YzEiLCJ1c2VySWQiOiI0Mzg3NzEzODQifQ==</vt:lpwstr>
  </property>
</Properties>
</file>