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3" w:lineRule="atLeast"/>
        <w:ind w:left="0" w:right="0"/>
        <w:jc w:val="both"/>
        <w:rPr>
          <w:rFonts w:ascii="Times New Roman" w:hAnsi="Times New Roman" w:eastAsia="宋体" w:cs="Times New Roman"/>
          <w:color w:val="auto"/>
          <w:kern w:val="0"/>
          <w:sz w:val="24"/>
          <w:szCs w:val="21"/>
          <w:lang w:val="en-US" w:eastAsia="zh-CN" w:bidi="ar"/>
        </w:rPr>
      </w:pPr>
      <w:r>
        <w:rPr>
          <w:rFonts w:hint="eastAsia" w:ascii="微软雅黑" w:hAnsi="微软雅黑" w:eastAsia="微软雅黑" w:cs="微软雅黑"/>
          <w:i w:val="0"/>
          <w:color w:val="auto"/>
          <w:kern w:val="0"/>
          <w:sz w:val="24"/>
          <w:szCs w:val="24"/>
          <w:lang w:val="en-US" w:eastAsia="zh-CN" w:bidi="ar"/>
        </w:rPr>
        <w:t>附件2：</w:t>
      </w:r>
    </w:p>
    <w:p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beforeAutospacing="0" w:after="0" w:afterAutospacing="0" w:line="480" w:lineRule="auto"/>
        <w:ind w:left="0" w:right="0" w:firstLine="0"/>
        <w:jc w:val="center"/>
        <w:textAlignment w:val="auto"/>
        <w:outlineLvl w:val="9"/>
        <w:rPr>
          <w:rFonts w:hint="eastAsia" w:ascii="黑体" w:hAnsi="黑体" w:eastAsia="黑体" w:cs="黑体"/>
          <w:i w:val="0"/>
          <w:color w:val="auto"/>
          <w:kern w:val="0"/>
          <w:sz w:val="48"/>
          <w:szCs w:val="48"/>
          <w:lang w:val="en-US" w:eastAsia="zh-CN" w:bidi="ar"/>
        </w:rPr>
      </w:pPr>
    </w:p>
    <w:p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beforeAutospacing="0" w:after="0" w:afterAutospacing="0" w:line="360" w:lineRule="auto"/>
        <w:ind w:left="0" w:right="0" w:firstLine="0"/>
        <w:jc w:val="center"/>
        <w:textAlignment w:val="auto"/>
        <w:outlineLvl w:val="9"/>
        <w:rPr>
          <w:rFonts w:hint="eastAsia" w:ascii="黑体" w:hAnsi="黑体" w:eastAsia="黑体" w:cs="黑体"/>
          <w:i w:val="0"/>
          <w:color w:val="auto"/>
          <w:kern w:val="0"/>
          <w:sz w:val="44"/>
          <w:szCs w:val="44"/>
          <w:lang w:val="en-US" w:eastAsia="zh-CN" w:bidi="ar"/>
        </w:rPr>
      </w:pPr>
      <w:r>
        <w:rPr>
          <w:rFonts w:hint="eastAsia" w:ascii="黑体" w:hAnsi="黑体" w:eastAsia="黑体" w:cs="黑体"/>
          <w:i w:val="0"/>
          <w:color w:val="auto"/>
          <w:kern w:val="0"/>
          <w:sz w:val="44"/>
          <w:szCs w:val="44"/>
          <w:lang w:val="en-US" w:eastAsia="zh-CN" w:bidi="ar"/>
        </w:rPr>
        <w:t>一般公共预算与福利彩票</w:t>
      </w:r>
    </w:p>
    <w:p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beforeAutospacing="0" w:after="0" w:afterAutospacing="0" w:line="360" w:lineRule="auto"/>
        <w:ind w:left="0" w:right="0" w:firstLine="0"/>
        <w:jc w:val="center"/>
        <w:textAlignment w:val="auto"/>
        <w:outlineLvl w:val="9"/>
        <w:rPr>
          <w:rFonts w:hint="eastAsia" w:ascii="黑体" w:hAnsi="黑体" w:eastAsia="黑体" w:cs="黑体"/>
          <w:i w:val="0"/>
          <w:color w:val="auto"/>
          <w:kern w:val="0"/>
          <w:sz w:val="48"/>
          <w:szCs w:val="48"/>
          <w:lang w:val="en-US" w:eastAsia="zh-CN" w:bidi="ar"/>
        </w:rPr>
      </w:pPr>
      <w:r>
        <w:rPr>
          <w:rFonts w:hint="eastAsia" w:ascii="黑体" w:hAnsi="黑体" w:eastAsia="黑体" w:cs="黑体"/>
          <w:i w:val="0"/>
          <w:color w:val="auto"/>
          <w:kern w:val="0"/>
          <w:sz w:val="44"/>
          <w:szCs w:val="44"/>
          <w:lang w:val="en-US" w:eastAsia="zh-CN" w:bidi="ar"/>
        </w:rPr>
        <w:t>公益金资助项目绩效自评报告</w:t>
      </w:r>
    </w:p>
    <w:p>
      <w:pPr>
        <w:ind w:firstLine="640" w:firstLineChars="200"/>
        <w:rPr>
          <w:rFonts w:ascii="仿宋" w:hAnsi="仿宋" w:eastAsia="仿宋"/>
          <w:sz w:val="32"/>
          <w:szCs w:val="32"/>
        </w:rPr>
      </w:pPr>
      <w:bookmarkStart w:id="0" w:name="_GoBack"/>
      <w:bookmarkEnd w:id="0"/>
    </w:p>
    <w:p>
      <w:pPr>
        <w:ind w:firstLine="640" w:firstLineChars="200"/>
        <w:rPr>
          <w:rFonts w:ascii="仿宋" w:hAnsi="仿宋" w:eastAsia="仿宋"/>
          <w:sz w:val="32"/>
          <w:szCs w:val="32"/>
        </w:rPr>
      </w:pPr>
    </w:p>
    <w:p>
      <w:pPr>
        <w:ind w:firstLine="640" w:firstLineChars="200"/>
        <w:rPr>
          <w:rFonts w:ascii="仿宋" w:hAnsi="仿宋" w:eastAsia="仿宋"/>
          <w:sz w:val="32"/>
          <w:szCs w:val="32"/>
        </w:rPr>
      </w:pPr>
    </w:p>
    <w:p>
      <w:pPr>
        <w:ind w:firstLine="640" w:firstLineChars="200"/>
        <w:rPr>
          <w:rFonts w:ascii="仿宋" w:hAnsi="仿宋" w:eastAsia="仿宋"/>
          <w:sz w:val="32"/>
          <w:szCs w:val="32"/>
        </w:rPr>
      </w:pPr>
    </w:p>
    <w:p>
      <w:pPr>
        <w:ind w:firstLine="640" w:firstLineChars="200"/>
        <w:rPr>
          <w:rFonts w:ascii="仿宋" w:hAnsi="仿宋" w:eastAsia="仿宋"/>
          <w:sz w:val="32"/>
          <w:szCs w:val="32"/>
        </w:rPr>
      </w:pPr>
    </w:p>
    <w:p>
      <w:pPr>
        <w:ind w:firstLine="640" w:firstLineChars="200"/>
        <w:rPr>
          <w:rFonts w:ascii="仿宋" w:hAnsi="仿宋" w:eastAsia="仿宋"/>
          <w:sz w:val="32"/>
          <w:szCs w:val="32"/>
        </w:rPr>
      </w:pPr>
    </w:p>
    <w:p>
      <w:pPr>
        <w:ind w:firstLine="640" w:firstLineChars="200"/>
        <w:rPr>
          <w:rFonts w:ascii="仿宋" w:hAnsi="仿宋" w:eastAsia="仿宋"/>
          <w:sz w:val="32"/>
          <w:szCs w:val="32"/>
        </w:rPr>
      </w:pPr>
    </w:p>
    <w:p>
      <w:pPr>
        <w:ind w:firstLine="640" w:firstLineChars="200"/>
        <w:rPr>
          <w:rFonts w:ascii="仿宋" w:hAnsi="仿宋" w:eastAsia="仿宋"/>
          <w:sz w:val="32"/>
          <w:szCs w:val="32"/>
        </w:rPr>
      </w:pPr>
    </w:p>
    <w:p>
      <w:pPr>
        <w:ind w:firstLine="640" w:firstLineChars="200"/>
        <w:rPr>
          <w:rFonts w:ascii="仿宋" w:hAnsi="仿宋" w:eastAsia="仿宋"/>
          <w:sz w:val="32"/>
          <w:szCs w:val="32"/>
          <w:u w:val="single"/>
        </w:rPr>
      </w:pPr>
      <w:r>
        <w:rPr>
          <w:rFonts w:hint="eastAsia" w:ascii="仿宋" w:hAnsi="仿宋" w:eastAsia="仿宋" w:cs="仿宋"/>
          <w:sz w:val="32"/>
          <w:szCs w:val="32"/>
        </w:rPr>
        <w:t>主管部门：</w:t>
      </w:r>
      <w:r>
        <w:rPr>
          <w:rFonts w:hint="eastAsia" w:ascii="仿宋" w:hAnsi="仿宋" w:eastAsia="仿宋" w:cs="仿宋"/>
          <w:sz w:val="32"/>
          <w:szCs w:val="32"/>
          <w:u w:val="single"/>
        </w:rPr>
        <w:t xml:space="preserve">   </w:t>
      </w:r>
      <w:r>
        <w:rPr>
          <w:rFonts w:hint="eastAsia" w:ascii="仿宋" w:hAnsi="仿宋" w:eastAsia="仿宋" w:cs="仿宋"/>
          <w:sz w:val="32"/>
          <w:szCs w:val="32"/>
          <w:u w:val="single"/>
          <w:lang w:val="en-US" w:eastAsia="zh-CN"/>
        </w:rPr>
        <w:t>磴口县民政局</w:t>
      </w:r>
      <w:r>
        <w:rPr>
          <w:rFonts w:hint="eastAsia" w:ascii="仿宋" w:hAnsi="仿宋" w:eastAsia="仿宋" w:cs="仿宋"/>
          <w:sz w:val="32"/>
          <w:szCs w:val="32"/>
          <w:u w:val="single"/>
        </w:rPr>
        <w:t xml:space="preserve">                             </w:t>
      </w:r>
    </w:p>
    <w:p>
      <w:pPr>
        <w:ind w:firstLine="640" w:firstLineChars="200"/>
        <w:rPr>
          <w:rFonts w:ascii="仿宋" w:hAnsi="仿宋" w:eastAsia="仿宋"/>
          <w:sz w:val="32"/>
          <w:szCs w:val="32"/>
          <w:u w:val="single"/>
        </w:rPr>
      </w:pPr>
      <w:r>
        <w:rPr>
          <w:rFonts w:hint="eastAsia" w:ascii="仿宋" w:hAnsi="仿宋" w:eastAsia="仿宋" w:cs="仿宋"/>
          <w:sz w:val="32"/>
          <w:szCs w:val="32"/>
        </w:rPr>
        <w:t>项目单位：</w:t>
      </w:r>
      <w:r>
        <w:rPr>
          <w:rFonts w:hint="eastAsia" w:ascii="仿宋" w:hAnsi="仿宋" w:eastAsia="仿宋" w:cs="仿宋"/>
          <w:sz w:val="32"/>
          <w:szCs w:val="32"/>
          <w:u w:val="single"/>
        </w:rPr>
        <w:t xml:space="preserve">   </w:t>
      </w:r>
      <w:r>
        <w:rPr>
          <w:rFonts w:hint="eastAsia" w:ascii="仿宋" w:hAnsi="仿宋" w:eastAsia="仿宋" w:cs="仿宋"/>
          <w:sz w:val="32"/>
          <w:szCs w:val="32"/>
          <w:u w:val="single"/>
          <w:lang w:val="en-US" w:eastAsia="zh-CN"/>
        </w:rPr>
        <w:t>磴口县民政局</w:t>
      </w:r>
      <w:r>
        <w:rPr>
          <w:rFonts w:hint="eastAsia" w:ascii="仿宋" w:hAnsi="仿宋" w:eastAsia="仿宋" w:cs="仿宋"/>
          <w:sz w:val="32"/>
          <w:szCs w:val="32"/>
          <w:u w:val="single"/>
        </w:rPr>
        <w:t xml:space="preserve">                             </w:t>
      </w:r>
    </w:p>
    <w:p>
      <w:pPr>
        <w:ind w:firstLine="640" w:firstLineChars="200"/>
        <w:rPr>
          <w:rFonts w:hint="default" w:ascii="仿宋" w:hAnsi="仿宋" w:eastAsia="仿宋"/>
          <w:sz w:val="32"/>
          <w:szCs w:val="32"/>
          <w:u w:val="single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</w:rPr>
        <w:t>项目名称：</w:t>
      </w:r>
      <w:r>
        <w:rPr>
          <w:rFonts w:hint="eastAsia" w:ascii="仿宋" w:hAnsi="仿宋" w:eastAsia="仿宋" w:cs="仿宋"/>
          <w:sz w:val="32"/>
          <w:szCs w:val="32"/>
          <w:u w:val="single"/>
        </w:rPr>
        <w:t xml:space="preserve">   </w:t>
      </w:r>
      <w:r>
        <w:rPr>
          <w:rFonts w:hint="eastAsia" w:ascii="仿宋" w:hAnsi="仿宋" w:eastAsia="仿宋" w:cs="仿宋"/>
          <w:sz w:val="32"/>
          <w:szCs w:val="32"/>
          <w:u w:val="single"/>
          <w:lang w:val="en-US" w:eastAsia="zh-CN"/>
        </w:rPr>
        <w:t>城乡低保</w:t>
      </w:r>
      <w:r>
        <w:rPr>
          <w:rFonts w:hint="eastAsia" w:ascii="仿宋" w:hAnsi="仿宋" w:eastAsia="仿宋" w:cs="仿宋"/>
          <w:sz w:val="32"/>
          <w:szCs w:val="32"/>
          <w:u w:val="single"/>
        </w:rPr>
        <w:t xml:space="preserve">                      </w:t>
      </w:r>
      <w:r>
        <w:rPr>
          <w:rFonts w:hint="eastAsia" w:ascii="仿宋" w:hAnsi="仿宋" w:eastAsia="仿宋" w:cs="仿宋"/>
          <w:sz w:val="32"/>
          <w:szCs w:val="32"/>
          <w:u w:val="single"/>
          <w:lang w:val="en-US" w:eastAsia="zh-CN"/>
        </w:rPr>
        <w:t xml:space="preserve">      </w:t>
      </w:r>
    </w:p>
    <w:p>
      <w:pPr>
        <w:rPr>
          <w:rFonts w:ascii="仿宋" w:hAnsi="仿宋" w:eastAsia="仿宋"/>
          <w:sz w:val="32"/>
          <w:szCs w:val="32"/>
        </w:rPr>
      </w:pPr>
    </w:p>
    <w:p>
      <w:pPr>
        <w:spacing w:line="640" w:lineRule="exact"/>
        <w:rPr>
          <w:rFonts w:hint="eastAsia" w:ascii="仿宋_GB2312" w:hAnsi="仿宋" w:eastAsia="仿宋_GB2312"/>
          <w:sz w:val="32"/>
          <w:szCs w:val="32"/>
        </w:rPr>
        <w:sectPr>
          <w:footerReference r:id="rId3" w:type="default"/>
          <w:pgSz w:w="11906" w:h="16838"/>
          <w:pgMar w:top="1440" w:right="1800" w:bottom="1440" w:left="1800" w:header="851" w:footer="992" w:gutter="0"/>
          <w:pgNumType w:fmt="decimal"/>
          <w:cols w:space="720" w:num="1"/>
          <w:docGrid w:type="lines" w:linePitch="312" w:charSpace="0"/>
        </w:sectPr>
      </w:pPr>
    </w:p>
    <w:p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beforeAutospacing="0" w:after="0" w:afterAutospacing="0" w:line="360" w:lineRule="auto"/>
        <w:ind w:left="0" w:right="0" w:firstLine="0"/>
        <w:jc w:val="center"/>
        <w:textAlignment w:val="auto"/>
        <w:outlineLvl w:val="9"/>
        <w:rPr>
          <w:rFonts w:hint="eastAsia" w:ascii="黑体" w:hAnsi="黑体" w:eastAsia="黑体" w:cs="黑体"/>
          <w:i w:val="0"/>
          <w:color w:val="auto"/>
          <w:kern w:val="0"/>
          <w:sz w:val="44"/>
          <w:szCs w:val="44"/>
          <w:lang w:val="en-US" w:eastAsia="zh-CN" w:bidi="ar"/>
        </w:rPr>
      </w:pPr>
      <w:r>
        <w:rPr>
          <w:rFonts w:hint="eastAsia" w:ascii="黑体" w:hAnsi="黑体" w:eastAsia="黑体" w:cs="黑体"/>
          <w:i w:val="0"/>
          <w:color w:val="auto"/>
          <w:kern w:val="0"/>
          <w:sz w:val="44"/>
          <w:szCs w:val="44"/>
          <w:lang w:val="en-US" w:eastAsia="zh-CN" w:bidi="ar"/>
        </w:rPr>
        <w:t>一般公共预算与福利彩票公益金</w:t>
      </w:r>
    </w:p>
    <w:p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beforeAutospacing="0" w:after="0" w:afterAutospacing="0" w:line="360" w:lineRule="auto"/>
        <w:ind w:left="0" w:right="0" w:firstLine="0"/>
        <w:jc w:val="center"/>
        <w:textAlignment w:val="auto"/>
        <w:outlineLvl w:val="9"/>
        <w:rPr>
          <w:rFonts w:hint="eastAsia" w:ascii="黑体" w:hAnsi="黑体" w:eastAsia="黑体" w:cs="黑体"/>
          <w:color w:val="auto"/>
          <w:kern w:val="0"/>
          <w:sz w:val="44"/>
          <w:szCs w:val="44"/>
          <w:lang w:val="en-US" w:eastAsia="zh-CN" w:bidi="ar"/>
        </w:rPr>
      </w:pPr>
      <w:r>
        <w:rPr>
          <w:rFonts w:hint="eastAsia" w:ascii="黑体" w:hAnsi="黑体" w:eastAsia="黑体" w:cs="黑体"/>
          <w:i w:val="0"/>
          <w:color w:val="auto"/>
          <w:kern w:val="0"/>
          <w:sz w:val="44"/>
          <w:szCs w:val="44"/>
          <w:lang w:val="en-US" w:eastAsia="zh-CN" w:bidi="ar"/>
        </w:rPr>
        <w:t>资助项目绩效自评报告</w:t>
      </w:r>
    </w:p>
    <w:p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beforeAutospacing="0" w:after="0" w:afterAutospacing="0" w:line="360" w:lineRule="auto"/>
        <w:ind w:left="0" w:right="0" w:firstLine="0"/>
        <w:jc w:val="center"/>
        <w:textAlignment w:val="auto"/>
        <w:outlineLvl w:val="9"/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lang w:val="en-US" w:eastAsia="zh-CN" w:bidi="ar"/>
        </w:rPr>
      </w:pPr>
      <w:r>
        <w:rPr>
          <w:rFonts w:hint="eastAsia" w:ascii="仿宋_GB2312" w:hAnsi="仿宋_GB2312" w:eastAsia="仿宋_GB2312" w:cs="仿宋_GB2312"/>
          <w:i w:val="0"/>
          <w:color w:val="auto"/>
          <w:kern w:val="0"/>
          <w:sz w:val="32"/>
          <w:szCs w:val="32"/>
          <w:lang w:val="en-US" w:eastAsia="zh-CN" w:bidi="ar"/>
        </w:rPr>
        <w:t>（参考提纲）</w:t>
      </w:r>
    </w:p>
    <w:p>
      <w:pPr>
        <w:spacing w:line="640" w:lineRule="exact"/>
        <w:jc w:val="center"/>
        <w:rPr>
          <w:rFonts w:hint="eastAsia" w:ascii="方正小标宋简体" w:hAnsi="仿宋" w:eastAsia="方正小标宋简体"/>
          <w:b w:val="0"/>
          <w:bCs/>
          <w:sz w:val="44"/>
          <w:szCs w:val="44"/>
        </w:rPr>
      </w:pPr>
    </w:p>
    <w:p>
      <w:pPr>
        <w:spacing w:line="640" w:lineRule="exact"/>
        <w:ind w:firstLine="640" w:firstLineChars="200"/>
        <w:rPr>
          <w:rFonts w:hint="eastAsia" w:ascii="黑体" w:hAnsi="仿宋" w:eastAsia="黑体"/>
          <w:sz w:val="32"/>
          <w:szCs w:val="32"/>
        </w:rPr>
      </w:pPr>
      <w:r>
        <w:rPr>
          <w:rFonts w:hint="eastAsia" w:ascii="黑体" w:hAnsi="仿宋" w:eastAsia="黑体" w:cs="仿宋"/>
          <w:sz w:val="32"/>
          <w:szCs w:val="32"/>
        </w:rPr>
        <w:t>一、项目概况</w:t>
      </w:r>
    </w:p>
    <w:p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spacing w:line="640" w:lineRule="exact"/>
        <w:ind w:firstLine="640" w:firstLineChars="200"/>
        <w:textAlignment w:val="auto"/>
        <w:rPr>
          <w:rFonts w:hint="eastAsia" w:ascii="仿宋" w:hAnsi="仿宋" w:eastAsia="仿宋" w:cs="仿宋"/>
          <w:b w:val="0"/>
          <w:bCs w:val="0"/>
          <w:sz w:val="32"/>
          <w:szCs w:val="32"/>
        </w:rPr>
      </w:pPr>
      <w:r>
        <w:rPr>
          <w:rFonts w:hint="eastAsia" w:ascii="仿宋_GB2312" w:hAnsi="仿宋" w:eastAsia="仿宋_GB2312" w:cs="仿宋"/>
          <w:sz w:val="32"/>
          <w:szCs w:val="32"/>
        </w:rPr>
        <w:t xml:space="preserve">    </w:t>
      </w:r>
      <w:r>
        <w:rPr>
          <w:rFonts w:hint="eastAsia" w:ascii="仿宋" w:hAnsi="仿宋" w:eastAsia="仿宋" w:cs="仿宋"/>
          <w:b w:val="0"/>
          <w:bCs w:val="0"/>
          <w:sz w:val="32"/>
          <w:szCs w:val="32"/>
        </w:rPr>
        <w:t>（一）项目基本情况：</w:t>
      </w:r>
    </w:p>
    <w:p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spacing w:line="640" w:lineRule="exact"/>
        <w:ind w:firstLine="640" w:firstLineChars="200"/>
        <w:textAlignment w:val="auto"/>
        <w:rPr>
          <w:rFonts w:hint="eastAsia" w:ascii="仿宋" w:hAnsi="仿宋" w:eastAsia="仿宋" w:cs="仿宋"/>
          <w:b w:val="0"/>
          <w:bCs w:val="0"/>
          <w:sz w:val="32"/>
          <w:szCs w:val="32"/>
          <w:lang w:eastAsia="zh-CN"/>
        </w:rPr>
      </w:pPr>
      <w:r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  <w:t>1、</w:t>
      </w:r>
      <w:r>
        <w:rPr>
          <w:rFonts w:hint="eastAsia" w:ascii="仿宋" w:hAnsi="仿宋" w:eastAsia="仿宋" w:cs="仿宋"/>
          <w:b w:val="0"/>
          <w:bCs w:val="0"/>
          <w:sz w:val="32"/>
          <w:szCs w:val="32"/>
        </w:rPr>
        <w:t>立项情况</w:t>
      </w:r>
      <w:r>
        <w:rPr>
          <w:rFonts w:hint="eastAsia" w:ascii="仿宋" w:hAnsi="仿宋" w:eastAsia="仿宋" w:cs="仿宋"/>
          <w:b w:val="0"/>
          <w:bCs w:val="0"/>
          <w:sz w:val="32"/>
          <w:szCs w:val="32"/>
          <w:lang w:eastAsia="zh-CN"/>
        </w:rPr>
        <w:t>：内政字</w:t>
      </w:r>
      <w:r>
        <w:rPr>
          <w:rFonts w:hint="eastAsia" w:ascii="仿宋" w:hAnsi="仿宋" w:eastAsia="仿宋" w:cs="仿宋"/>
          <w:b w:val="0"/>
          <w:bCs w:val="0"/>
          <w:sz w:val="32"/>
          <w:szCs w:val="32"/>
        </w:rPr>
        <w:t>[</w:t>
      </w:r>
      <w:r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  <w:t>2023</w:t>
      </w:r>
      <w:r>
        <w:rPr>
          <w:rFonts w:hint="eastAsia" w:ascii="仿宋" w:hAnsi="仿宋" w:eastAsia="仿宋" w:cs="仿宋"/>
          <w:b w:val="0"/>
          <w:bCs w:val="0"/>
          <w:sz w:val="32"/>
          <w:szCs w:val="32"/>
        </w:rPr>
        <w:t>]</w:t>
      </w:r>
      <w:r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  <w:t>52</w:t>
      </w:r>
      <w:r>
        <w:rPr>
          <w:rFonts w:hint="eastAsia" w:ascii="仿宋" w:hAnsi="仿宋" w:eastAsia="仿宋" w:cs="仿宋"/>
          <w:b w:val="0"/>
          <w:bCs w:val="0"/>
          <w:sz w:val="32"/>
          <w:szCs w:val="32"/>
        </w:rPr>
        <w:t>号《</w:t>
      </w:r>
      <w:r>
        <w:rPr>
          <w:rFonts w:hint="eastAsia" w:ascii="仿宋" w:hAnsi="仿宋" w:eastAsia="仿宋" w:cs="仿宋"/>
          <w:b w:val="0"/>
          <w:bCs w:val="0"/>
          <w:sz w:val="32"/>
          <w:szCs w:val="32"/>
          <w:lang w:eastAsia="zh-CN"/>
        </w:rPr>
        <w:t>内蒙古自治区人民政府关于</w:t>
      </w:r>
      <w:r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  <w:t>2023年全区社会救助标准有关事宜的通知</w:t>
      </w:r>
      <w:r>
        <w:rPr>
          <w:rFonts w:hint="eastAsia" w:ascii="仿宋" w:hAnsi="仿宋" w:eastAsia="仿宋" w:cs="仿宋"/>
          <w:b w:val="0"/>
          <w:bCs w:val="0"/>
          <w:sz w:val="32"/>
          <w:szCs w:val="32"/>
        </w:rPr>
        <w:t>》</w:t>
      </w:r>
      <w:r>
        <w:rPr>
          <w:rFonts w:hint="eastAsia" w:ascii="仿宋" w:hAnsi="仿宋" w:eastAsia="仿宋" w:cs="仿宋"/>
          <w:b w:val="0"/>
          <w:bCs w:val="0"/>
          <w:sz w:val="32"/>
          <w:szCs w:val="32"/>
          <w:lang w:eastAsia="zh-CN"/>
        </w:rPr>
        <w:t>文件的</w:t>
      </w:r>
      <w:r>
        <w:rPr>
          <w:rFonts w:hint="eastAsia" w:ascii="仿宋" w:hAnsi="仿宋" w:eastAsia="仿宋" w:cs="仿宋"/>
          <w:b w:val="0"/>
          <w:bCs w:val="0"/>
          <w:sz w:val="32"/>
          <w:szCs w:val="32"/>
        </w:rPr>
        <w:t>要求</w:t>
      </w:r>
      <w:r>
        <w:rPr>
          <w:rFonts w:hint="eastAsia" w:ascii="仿宋" w:hAnsi="仿宋" w:eastAsia="仿宋" w:cs="仿宋"/>
          <w:b w:val="0"/>
          <w:bCs w:val="0"/>
          <w:sz w:val="32"/>
          <w:szCs w:val="32"/>
          <w:lang w:eastAsia="zh-CN"/>
        </w:rPr>
        <w:t>，</w:t>
      </w:r>
      <w:r>
        <w:rPr>
          <w:rFonts w:hint="eastAsia" w:ascii="仿宋" w:hAnsi="仿宋" w:eastAsia="仿宋" w:cs="仿宋"/>
          <w:b w:val="0"/>
          <w:bCs w:val="0"/>
          <w:color w:val="000000"/>
          <w:kern w:val="0"/>
          <w:sz w:val="32"/>
          <w:szCs w:val="32"/>
          <w:lang w:bidi="ar"/>
        </w:rPr>
        <w:t>设立所提交的文件、材料符合相关要求</w:t>
      </w:r>
    </w:p>
    <w:p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spacing w:line="640" w:lineRule="exact"/>
        <w:ind w:firstLine="640" w:firstLineChars="200"/>
        <w:textAlignment w:val="auto"/>
        <w:rPr>
          <w:rFonts w:hint="eastAsia" w:ascii="仿宋" w:hAnsi="仿宋" w:eastAsia="仿宋" w:cs="仿宋"/>
          <w:b w:val="0"/>
          <w:bCs w:val="0"/>
          <w:sz w:val="32"/>
          <w:szCs w:val="32"/>
          <w:lang w:eastAsia="zh-CN"/>
        </w:rPr>
      </w:pPr>
      <w:r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  <w:t>2、</w:t>
      </w:r>
      <w:r>
        <w:rPr>
          <w:rFonts w:hint="eastAsia" w:ascii="仿宋" w:hAnsi="仿宋" w:eastAsia="仿宋" w:cs="仿宋"/>
          <w:b w:val="0"/>
          <w:bCs w:val="0"/>
          <w:sz w:val="32"/>
          <w:szCs w:val="32"/>
        </w:rPr>
        <w:t>实施主体</w:t>
      </w:r>
      <w:r>
        <w:rPr>
          <w:rFonts w:hint="eastAsia" w:ascii="仿宋" w:hAnsi="仿宋" w:eastAsia="仿宋" w:cs="仿宋"/>
          <w:b w:val="0"/>
          <w:bCs w:val="0"/>
          <w:sz w:val="32"/>
          <w:szCs w:val="32"/>
          <w:lang w:eastAsia="zh-CN"/>
        </w:rPr>
        <w:t>：磴口县民政局</w:t>
      </w:r>
    </w:p>
    <w:p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spacing w:line="640" w:lineRule="exact"/>
        <w:ind w:firstLine="640" w:firstLineChars="200"/>
        <w:textAlignment w:val="auto"/>
        <w:rPr>
          <w:rFonts w:hint="eastAsia" w:ascii="仿宋" w:hAnsi="仿宋" w:eastAsia="仿宋" w:cs="仿宋"/>
          <w:b w:val="0"/>
          <w:bCs w:val="0"/>
          <w:sz w:val="32"/>
          <w:szCs w:val="32"/>
          <w:lang w:eastAsia="zh-CN"/>
        </w:rPr>
      </w:pPr>
      <w:r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  <w:t>3、</w:t>
      </w:r>
      <w:r>
        <w:rPr>
          <w:rFonts w:hint="eastAsia" w:ascii="仿宋" w:hAnsi="仿宋" w:eastAsia="仿宋" w:cs="仿宋"/>
          <w:b w:val="0"/>
          <w:bCs w:val="0"/>
          <w:sz w:val="32"/>
          <w:szCs w:val="32"/>
        </w:rPr>
        <w:t>项目资金</w:t>
      </w:r>
      <w:r>
        <w:rPr>
          <w:rFonts w:hint="eastAsia" w:ascii="仿宋" w:hAnsi="仿宋" w:eastAsia="仿宋" w:cs="仿宋"/>
          <w:b w:val="0"/>
          <w:bCs w:val="0"/>
          <w:sz w:val="32"/>
          <w:szCs w:val="32"/>
          <w:lang w:eastAsia="zh-CN"/>
        </w:rPr>
        <w:t>：</w:t>
      </w:r>
      <w:r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  <w:t>城乡</w:t>
      </w:r>
      <w:r>
        <w:rPr>
          <w:rFonts w:hint="eastAsia" w:ascii="仿宋" w:hAnsi="仿宋" w:eastAsia="仿宋" w:cs="仿宋"/>
          <w:b w:val="0"/>
          <w:bCs w:val="0"/>
          <w:sz w:val="32"/>
          <w:szCs w:val="32"/>
          <w:lang w:eastAsia="zh-CN"/>
        </w:rPr>
        <w:t>最低生活保障金</w:t>
      </w:r>
      <w:r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  <w:t>5387.93</w:t>
      </w:r>
      <w:r>
        <w:rPr>
          <w:rFonts w:hint="eastAsia" w:ascii="仿宋" w:hAnsi="仿宋" w:eastAsia="仿宋" w:cs="仿宋"/>
          <w:b w:val="0"/>
          <w:bCs w:val="0"/>
          <w:sz w:val="32"/>
          <w:szCs w:val="32"/>
          <w:lang w:eastAsia="zh-CN"/>
        </w:rPr>
        <w:t>万元。</w:t>
      </w:r>
    </w:p>
    <w:p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spacing w:line="640" w:lineRule="exact"/>
        <w:ind w:firstLine="640" w:firstLineChars="200"/>
        <w:textAlignment w:val="auto"/>
        <w:rPr>
          <w:rFonts w:hint="default" w:ascii="仿宋" w:hAnsi="仿宋" w:eastAsia="仿宋" w:cs="仿宋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  <w:t>4、</w:t>
      </w:r>
      <w:r>
        <w:rPr>
          <w:rFonts w:hint="eastAsia" w:ascii="仿宋" w:hAnsi="仿宋" w:eastAsia="仿宋" w:cs="仿宋"/>
          <w:b w:val="0"/>
          <w:bCs w:val="0"/>
          <w:sz w:val="32"/>
          <w:szCs w:val="32"/>
        </w:rPr>
        <w:t>主要内容</w:t>
      </w:r>
      <w:r>
        <w:rPr>
          <w:rFonts w:hint="eastAsia" w:ascii="仿宋" w:hAnsi="仿宋" w:eastAsia="仿宋" w:cs="仿宋"/>
          <w:b w:val="0"/>
          <w:bCs w:val="0"/>
          <w:sz w:val="32"/>
          <w:szCs w:val="32"/>
          <w:lang w:eastAsia="zh-CN"/>
        </w:rPr>
        <w:t>：</w:t>
      </w:r>
      <w:r>
        <w:rPr>
          <w:rFonts w:hint="eastAsia" w:ascii="仿宋" w:hAnsi="仿宋" w:eastAsia="仿宋" w:cs="仿宋"/>
          <w:b w:val="0"/>
          <w:bCs w:val="0"/>
          <w:sz w:val="32"/>
          <w:szCs w:val="32"/>
        </w:rPr>
        <w:t>为</w:t>
      </w:r>
      <w:r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  <w:t>11055</w:t>
      </w:r>
      <w:r>
        <w:rPr>
          <w:rFonts w:hint="eastAsia" w:ascii="仿宋" w:hAnsi="仿宋" w:eastAsia="仿宋" w:cs="仿宋"/>
          <w:b w:val="0"/>
          <w:bCs w:val="0"/>
          <w:sz w:val="32"/>
          <w:szCs w:val="32"/>
        </w:rPr>
        <w:t>位</w:t>
      </w:r>
      <w:r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  <w:t>城乡</w:t>
      </w:r>
      <w:r>
        <w:rPr>
          <w:rFonts w:hint="eastAsia" w:ascii="仿宋" w:hAnsi="仿宋" w:eastAsia="仿宋" w:cs="仿宋"/>
          <w:b w:val="0"/>
          <w:bCs w:val="0"/>
          <w:sz w:val="32"/>
          <w:szCs w:val="32"/>
          <w:lang w:eastAsia="zh-CN"/>
        </w:rPr>
        <w:t>贫困人口</w:t>
      </w:r>
      <w:r>
        <w:rPr>
          <w:rFonts w:hint="eastAsia" w:ascii="仿宋" w:hAnsi="仿宋" w:eastAsia="仿宋" w:cs="仿宋"/>
          <w:b w:val="0"/>
          <w:bCs w:val="0"/>
          <w:sz w:val="32"/>
          <w:szCs w:val="32"/>
        </w:rPr>
        <w:t>发放</w:t>
      </w:r>
      <w:r>
        <w:rPr>
          <w:rFonts w:hint="eastAsia" w:ascii="仿宋" w:hAnsi="仿宋" w:eastAsia="仿宋" w:cs="仿宋"/>
          <w:b w:val="0"/>
          <w:bCs w:val="0"/>
          <w:sz w:val="32"/>
          <w:szCs w:val="32"/>
          <w:lang w:eastAsia="zh-CN"/>
        </w:rPr>
        <w:t>低保补贴</w:t>
      </w:r>
      <w:r>
        <w:rPr>
          <w:rFonts w:hint="eastAsia" w:ascii="仿宋" w:hAnsi="仿宋" w:eastAsia="仿宋" w:cs="仿宋"/>
          <w:b w:val="0"/>
          <w:bCs w:val="0"/>
          <w:sz w:val="32"/>
          <w:szCs w:val="32"/>
        </w:rPr>
        <w:t>，</w:t>
      </w:r>
      <w:r>
        <w:rPr>
          <w:rFonts w:hint="eastAsia" w:ascii="仿宋" w:hAnsi="仿宋" w:eastAsia="仿宋" w:cs="仿宋"/>
          <w:b w:val="0"/>
          <w:bCs w:val="0"/>
          <w:sz w:val="32"/>
          <w:szCs w:val="32"/>
          <w:lang w:eastAsia="zh-CN"/>
        </w:rPr>
        <w:t>其中</w:t>
      </w:r>
      <w:r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  <w:t>城镇</w:t>
      </w:r>
      <w:r>
        <w:rPr>
          <w:rFonts w:hint="eastAsia" w:ascii="仿宋" w:hAnsi="仿宋" w:eastAsia="仿宋" w:cs="仿宋"/>
          <w:b w:val="0"/>
          <w:bCs w:val="0"/>
          <w:sz w:val="32"/>
          <w:szCs w:val="32"/>
          <w:lang w:eastAsia="zh-CN"/>
        </w:rPr>
        <w:t>低保</w:t>
      </w:r>
      <w:r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  <w:t>共有2894人：A类344人，</w:t>
      </w:r>
      <w:r>
        <w:rPr>
          <w:rFonts w:hint="eastAsia" w:ascii="仿宋" w:hAnsi="仿宋" w:eastAsia="仿宋" w:cs="仿宋"/>
          <w:b w:val="0"/>
          <w:bCs w:val="0"/>
          <w:sz w:val="32"/>
          <w:szCs w:val="32"/>
        </w:rPr>
        <w:t>每人每月</w:t>
      </w:r>
      <w:r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  <w:t>790</w:t>
      </w:r>
      <w:r>
        <w:rPr>
          <w:rFonts w:hint="eastAsia" w:ascii="仿宋" w:hAnsi="仿宋" w:eastAsia="仿宋" w:cs="仿宋"/>
          <w:b w:val="0"/>
          <w:bCs w:val="0"/>
          <w:sz w:val="32"/>
          <w:szCs w:val="32"/>
        </w:rPr>
        <w:t>元；</w:t>
      </w:r>
      <w:r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  <w:t>B类2261人，</w:t>
      </w:r>
      <w:r>
        <w:rPr>
          <w:rFonts w:hint="eastAsia" w:ascii="仿宋" w:hAnsi="仿宋" w:eastAsia="仿宋" w:cs="仿宋"/>
          <w:b w:val="0"/>
          <w:bCs w:val="0"/>
          <w:sz w:val="32"/>
          <w:szCs w:val="32"/>
        </w:rPr>
        <w:t>每人每月</w:t>
      </w:r>
      <w:r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  <w:t>590</w:t>
      </w:r>
      <w:r>
        <w:rPr>
          <w:rFonts w:hint="eastAsia" w:ascii="仿宋" w:hAnsi="仿宋" w:eastAsia="仿宋" w:cs="仿宋"/>
          <w:b w:val="0"/>
          <w:bCs w:val="0"/>
          <w:sz w:val="32"/>
          <w:szCs w:val="32"/>
        </w:rPr>
        <w:t>元；</w:t>
      </w:r>
      <w:r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  <w:t>C类289人，</w:t>
      </w:r>
      <w:r>
        <w:rPr>
          <w:rFonts w:hint="eastAsia" w:ascii="仿宋" w:hAnsi="仿宋" w:eastAsia="仿宋" w:cs="仿宋"/>
          <w:b w:val="0"/>
          <w:bCs w:val="0"/>
          <w:sz w:val="32"/>
          <w:szCs w:val="32"/>
        </w:rPr>
        <w:t>每人每月</w:t>
      </w:r>
      <w:r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  <w:t>520</w:t>
      </w:r>
      <w:r>
        <w:rPr>
          <w:rFonts w:hint="eastAsia" w:ascii="仿宋" w:hAnsi="仿宋" w:eastAsia="仿宋" w:cs="仿宋"/>
          <w:b w:val="0"/>
          <w:bCs w:val="0"/>
          <w:sz w:val="32"/>
          <w:szCs w:val="32"/>
        </w:rPr>
        <w:t>元</w:t>
      </w:r>
      <w:r>
        <w:rPr>
          <w:rFonts w:hint="eastAsia" w:ascii="仿宋" w:hAnsi="仿宋" w:eastAsia="仿宋" w:cs="仿宋"/>
          <w:b w:val="0"/>
          <w:bCs w:val="0"/>
          <w:sz w:val="32"/>
          <w:szCs w:val="32"/>
          <w:lang w:eastAsia="zh-CN"/>
        </w:rPr>
        <w:t>，农村低保</w:t>
      </w:r>
      <w:r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  <w:t>共有8161人：A类1099人，</w:t>
      </w:r>
      <w:r>
        <w:rPr>
          <w:rFonts w:hint="eastAsia" w:ascii="仿宋" w:hAnsi="仿宋" w:eastAsia="仿宋" w:cs="仿宋"/>
          <w:b w:val="0"/>
          <w:bCs w:val="0"/>
          <w:sz w:val="32"/>
          <w:szCs w:val="32"/>
        </w:rPr>
        <w:t>每人每月</w:t>
      </w:r>
      <w:r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  <w:t>574</w:t>
      </w:r>
      <w:r>
        <w:rPr>
          <w:rFonts w:hint="eastAsia" w:ascii="仿宋" w:hAnsi="仿宋" w:eastAsia="仿宋" w:cs="仿宋"/>
          <w:b w:val="0"/>
          <w:bCs w:val="0"/>
          <w:sz w:val="32"/>
          <w:szCs w:val="32"/>
        </w:rPr>
        <w:t>元；</w:t>
      </w:r>
      <w:r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  <w:t>B类3451人，</w:t>
      </w:r>
      <w:r>
        <w:rPr>
          <w:rFonts w:hint="eastAsia" w:ascii="仿宋" w:hAnsi="仿宋" w:eastAsia="仿宋" w:cs="仿宋"/>
          <w:b w:val="0"/>
          <w:bCs w:val="0"/>
          <w:sz w:val="32"/>
          <w:szCs w:val="32"/>
        </w:rPr>
        <w:t>每人每月</w:t>
      </w:r>
      <w:r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  <w:t>400</w:t>
      </w:r>
      <w:r>
        <w:rPr>
          <w:rFonts w:hint="eastAsia" w:ascii="仿宋" w:hAnsi="仿宋" w:eastAsia="仿宋" w:cs="仿宋"/>
          <w:b w:val="0"/>
          <w:bCs w:val="0"/>
          <w:sz w:val="32"/>
          <w:szCs w:val="32"/>
        </w:rPr>
        <w:t>元；</w:t>
      </w:r>
      <w:r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  <w:t>C类3611人，</w:t>
      </w:r>
      <w:r>
        <w:rPr>
          <w:rFonts w:hint="eastAsia" w:ascii="仿宋" w:hAnsi="仿宋" w:eastAsia="仿宋" w:cs="仿宋"/>
          <w:b w:val="0"/>
          <w:bCs w:val="0"/>
          <w:sz w:val="32"/>
          <w:szCs w:val="32"/>
        </w:rPr>
        <w:t>每人每月</w:t>
      </w:r>
      <w:r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  <w:t>360</w:t>
      </w:r>
      <w:r>
        <w:rPr>
          <w:rFonts w:hint="eastAsia" w:ascii="仿宋" w:hAnsi="仿宋" w:eastAsia="仿宋" w:cs="仿宋"/>
          <w:b w:val="0"/>
          <w:bCs w:val="0"/>
          <w:sz w:val="32"/>
          <w:szCs w:val="32"/>
        </w:rPr>
        <w:t>元</w:t>
      </w:r>
      <w:r>
        <w:rPr>
          <w:rFonts w:hint="eastAsia" w:ascii="仿宋" w:hAnsi="仿宋" w:eastAsia="仿宋" w:cs="仿宋"/>
          <w:b w:val="0"/>
          <w:bCs w:val="0"/>
          <w:sz w:val="32"/>
          <w:szCs w:val="32"/>
          <w:lang w:eastAsia="zh-CN"/>
        </w:rPr>
        <w:t>；</w:t>
      </w:r>
      <w:r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  <w:t>城镇取暖补贴按每年每户发放，A类低保户277户，每年每户630元；B类低保户1729户，每年每户500 元； C类低保户183户，每年每户370元。</w:t>
      </w:r>
    </w:p>
    <w:p>
      <w:pPr>
        <w:keepNext w:val="0"/>
        <w:keepLines w:val="0"/>
        <w:pageBreakBefore w:val="0"/>
        <w:numPr>
          <w:ilvl w:val="0"/>
          <w:numId w:val="0"/>
        </w:numPr>
        <w:kinsoku/>
        <w:overflowPunct/>
        <w:topLinePunct w:val="0"/>
        <w:autoSpaceDE/>
        <w:autoSpaceDN/>
        <w:bidi w:val="0"/>
        <w:spacing w:line="640" w:lineRule="exact"/>
        <w:ind w:firstLine="640" w:firstLineChars="200"/>
        <w:textAlignment w:val="auto"/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sz w:val="32"/>
          <w:szCs w:val="32"/>
          <w:lang w:eastAsia="zh-CN"/>
        </w:rPr>
        <w:t>（二）</w:t>
      </w:r>
      <w:r>
        <w:rPr>
          <w:rFonts w:hint="eastAsia" w:ascii="仿宋" w:hAnsi="仿宋" w:eastAsia="仿宋" w:cs="仿宋"/>
          <w:b w:val="0"/>
          <w:bCs w:val="0"/>
          <w:sz w:val="32"/>
          <w:szCs w:val="32"/>
        </w:rPr>
        <w:t>项目年度预算绩效目标和绩效指标设定情况</w:t>
      </w:r>
      <w:r>
        <w:rPr>
          <w:rFonts w:hint="eastAsia" w:ascii="仿宋" w:hAnsi="仿宋" w:eastAsia="仿宋" w:cs="仿宋"/>
          <w:b w:val="0"/>
          <w:bCs w:val="0"/>
          <w:sz w:val="32"/>
          <w:szCs w:val="32"/>
          <w:lang w:eastAsia="zh-CN"/>
        </w:rPr>
        <w:t>：</w:t>
      </w:r>
    </w:p>
    <w:p>
      <w:pPr>
        <w:keepNext w:val="0"/>
        <w:keepLines w:val="0"/>
        <w:pageBreakBefore w:val="0"/>
        <w:numPr>
          <w:ilvl w:val="0"/>
          <w:numId w:val="0"/>
        </w:numPr>
        <w:kinsoku/>
        <w:overflowPunct/>
        <w:topLinePunct w:val="0"/>
        <w:autoSpaceDE/>
        <w:autoSpaceDN/>
        <w:bidi w:val="0"/>
        <w:spacing w:line="640" w:lineRule="exact"/>
        <w:ind w:firstLine="640" w:firstLineChars="200"/>
        <w:textAlignment w:val="auto"/>
        <w:rPr>
          <w:rFonts w:hint="default" w:ascii="仿宋" w:hAnsi="仿宋" w:eastAsia="仿宋" w:cs="仿宋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  <w:t>1、</w:t>
      </w:r>
      <w:r>
        <w:rPr>
          <w:rFonts w:hint="eastAsia" w:ascii="仿宋" w:hAnsi="仿宋" w:eastAsia="仿宋" w:cs="仿宋"/>
          <w:b w:val="0"/>
          <w:bCs w:val="0"/>
          <w:sz w:val="32"/>
          <w:szCs w:val="32"/>
        </w:rPr>
        <w:t>预算总目标</w:t>
      </w:r>
      <w:r>
        <w:rPr>
          <w:rFonts w:hint="eastAsia" w:ascii="仿宋" w:hAnsi="仿宋" w:eastAsia="仿宋" w:cs="仿宋"/>
          <w:b w:val="0"/>
          <w:bCs w:val="0"/>
          <w:sz w:val="32"/>
          <w:szCs w:val="32"/>
          <w:lang w:eastAsia="zh-CN"/>
        </w:rPr>
        <w:t>：</w:t>
      </w:r>
      <w:r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  <w:t>5387.93万元。</w:t>
      </w:r>
    </w:p>
    <w:p>
      <w:pPr>
        <w:keepNext w:val="0"/>
        <w:keepLines w:val="0"/>
        <w:pageBreakBefore w:val="0"/>
        <w:numPr>
          <w:ilvl w:val="0"/>
          <w:numId w:val="0"/>
        </w:numPr>
        <w:kinsoku/>
        <w:overflowPunct/>
        <w:topLinePunct w:val="0"/>
        <w:autoSpaceDE/>
        <w:autoSpaceDN/>
        <w:bidi w:val="0"/>
        <w:spacing w:line="640" w:lineRule="exact"/>
        <w:ind w:firstLine="640" w:firstLineChars="200"/>
        <w:textAlignment w:val="auto"/>
        <w:rPr>
          <w:rFonts w:hint="eastAsia" w:ascii="仿宋_GB2312" w:hAnsi="仿宋" w:eastAsia="仿宋_GB2312"/>
          <w:sz w:val="32"/>
          <w:szCs w:val="32"/>
        </w:rPr>
      </w:pPr>
      <w:r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  <w:t>2、</w:t>
      </w:r>
      <w:r>
        <w:rPr>
          <w:rFonts w:hint="eastAsia" w:ascii="仿宋" w:hAnsi="仿宋" w:eastAsia="仿宋" w:cs="仿宋"/>
          <w:b w:val="0"/>
          <w:bCs w:val="0"/>
          <w:sz w:val="32"/>
          <w:szCs w:val="32"/>
        </w:rPr>
        <w:t>衡量绩效目标实现程度的评价指标</w:t>
      </w:r>
      <w:r>
        <w:rPr>
          <w:rFonts w:hint="eastAsia" w:ascii="仿宋" w:hAnsi="仿宋" w:eastAsia="仿宋" w:cs="仿宋"/>
          <w:b w:val="0"/>
          <w:bCs w:val="0"/>
          <w:sz w:val="32"/>
          <w:szCs w:val="32"/>
          <w:lang w:eastAsia="zh-CN"/>
        </w:rPr>
        <w:t>：每月</w:t>
      </w:r>
      <w:r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  <w:t>10日前</w:t>
      </w:r>
      <w:r>
        <w:rPr>
          <w:rFonts w:hint="eastAsia" w:ascii="仿宋" w:hAnsi="仿宋" w:eastAsia="仿宋" w:cs="仿宋"/>
          <w:b w:val="0"/>
          <w:bCs w:val="0"/>
          <w:sz w:val="32"/>
          <w:szCs w:val="32"/>
          <w:lang w:eastAsia="zh-CN"/>
        </w:rPr>
        <w:t>按时完成，</w:t>
      </w:r>
      <w:r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  <w:t>12月底完成全年目标。</w:t>
      </w:r>
    </w:p>
    <w:p>
      <w:pPr>
        <w:spacing w:line="640" w:lineRule="exact"/>
        <w:rPr>
          <w:rFonts w:hint="eastAsia" w:ascii="黑体" w:hAnsi="仿宋" w:eastAsia="黑体"/>
          <w:sz w:val="32"/>
          <w:szCs w:val="32"/>
        </w:rPr>
      </w:pPr>
      <w:r>
        <w:rPr>
          <w:rFonts w:hint="eastAsia" w:ascii="仿宋_GB2312" w:hAnsi="仿宋" w:eastAsia="仿宋_GB2312" w:cs="仿宋"/>
          <w:sz w:val="32"/>
          <w:szCs w:val="32"/>
        </w:rPr>
        <w:t xml:space="preserve">    </w:t>
      </w:r>
      <w:r>
        <w:rPr>
          <w:rFonts w:hint="eastAsia" w:ascii="黑体" w:hAnsi="仿宋" w:eastAsia="黑体" w:cs="仿宋"/>
          <w:sz w:val="32"/>
          <w:szCs w:val="32"/>
        </w:rPr>
        <w:t>二、项目决策及资金使用管理情况</w:t>
      </w:r>
    </w:p>
    <w:p>
      <w:pPr>
        <w:spacing w:line="640" w:lineRule="exact"/>
        <w:ind w:firstLine="640"/>
        <w:rPr>
          <w:rFonts w:hint="eastAsia" w:ascii="仿宋_GB2312" w:hAnsi="仿宋" w:eastAsia="仿宋_GB2312" w:cs="仿宋"/>
          <w:sz w:val="32"/>
          <w:szCs w:val="32"/>
        </w:rPr>
      </w:pPr>
      <w:r>
        <w:rPr>
          <w:rFonts w:hint="eastAsia" w:ascii="仿宋_GB2312" w:hAnsi="仿宋" w:eastAsia="仿宋_GB2312" w:cs="仿宋"/>
          <w:sz w:val="32"/>
          <w:szCs w:val="32"/>
        </w:rPr>
        <w:t>（一）项目决策情况（包括决策过程和结果）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right="0" w:rightChars="0" w:firstLine="640" w:firstLineChars="200"/>
        <w:textAlignment w:val="auto"/>
        <w:rPr>
          <w:rFonts w:hint="default" w:ascii="仿宋_GB2312" w:hAnsi="仿宋" w:eastAsia="仿宋_GB2312" w:cs="仿宋"/>
          <w:sz w:val="32"/>
          <w:szCs w:val="32"/>
          <w:lang w:val="en-US" w:eastAsia="zh-CN"/>
        </w:rPr>
      </w:pPr>
      <w:r>
        <w:rPr>
          <w:rFonts w:hint="eastAsia" w:ascii="仿宋_GB2312" w:hAnsi="仿宋" w:cs="仿宋"/>
          <w:sz w:val="32"/>
          <w:szCs w:val="32"/>
          <w:lang w:val="en-US" w:eastAsia="zh-CN"/>
        </w:rPr>
        <w:t>以生活困难群众动态管理为导向，</w:t>
      </w:r>
      <w:r>
        <w:rPr>
          <w:rFonts w:hint="eastAsia" w:ascii="仿宋" w:hAnsi="仿宋" w:eastAsia="仿宋" w:cs="仿宋"/>
          <w:color w:val="000000"/>
          <w:kern w:val="0"/>
          <w:sz w:val="36"/>
          <w:szCs w:val="36"/>
          <w:lang w:bidi="ar"/>
        </w:rPr>
        <w:t>保障了</w:t>
      </w:r>
      <w:r>
        <w:rPr>
          <w:rFonts w:hint="eastAsia" w:ascii="仿宋" w:hAnsi="仿宋" w:eastAsia="仿宋" w:cs="仿宋"/>
          <w:color w:val="000000"/>
          <w:kern w:val="0"/>
          <w:sz w:val="36"/>
          <w:szCs w:val="36"/>
          <w:lang w:eastAsia="zh-CN" w:bidi="ar"/>
        </w:rPr>
        <w:t>困难群体</w:t>
      </w:r>
      <w:r>
        <w:rPr>
          <w:rFonts w:hint="eastAsia" w:ascii="仿宋" w:hAnsi="仿宋" w:eastAsia="仿宋" w:cs="仿宋"/>
          <w:color w:val="000000"/>
          <w:kern w:val="0"/>
          <w:sz w:val="36"/>
          <w:szCs w:val="36"/>
          <w:lang w:bidi="ar"/>
        </w:rPr>
        <w:t>的生活水平</w:t>
      </w:r>
      <w:r>
        <w:rPr>
          <w:rFonts w:hint="eastAsia" w:ascii="仿宋" w:hAnsi="仿宋" w:eastAsia="仿宋" w:cs="仿宋"/>
          <w:color w:val="000000"/>
          <w:kern w:val="0"/>
          <w:sz w:val="36"/>
          <w:szCs w:val="36"/>
          <w:lang w:eastAsia="zh-CN" w:bidi="ar"/>
        </w:rPr>
        <w:t>，</w:t>
      </w:r>
      <w:r>
        <w:rPr>
          <w:rFonts w:hint="eastAsia" w:ascii="仿宋" w:hAnsi="仿宋" w:eastAsia="仿宋" w:cs="仿宋"/>
          <w:color w:val="000000"/>
          <w:kern w:val="0"/>
          <w:sz w:val="36"/>
          <w:szCs w:val="36"/>
          <w:lang w:bidi="ar"/>
        </w:rPr>
        <w:t>使</w:t>
      </w:r>
      <w:r>
        <w:rPr>
          <w:rFonts w:hint="eastAsia" w:ascii="仿宋" w:hAnsi="仿宋" w:eastAsia="仿宋" w:cs="仿宋"/>
          <w:color w:val="000000"/>
          <w:kern w:val="0"/>
          <w:sz w:val="36"/>
          <w:szCs w:val="36"/>
          <w:lang w:eastAsia="zh-CN" w:bidi="ar"/>
        </w:rPr>
        <w:t>低收入人群</w:t>
      </w:r>
      <w:r>
        <w:rPr>
          <w:rFonts w:hint="eastAsia" w:ascii="仿宋" w:hAnsi="仿宋" w:eastAsia="仿宋" w:cs="仿宋"/>
          <w:color w:val="000000"/>
          <w:kern w:val="0"/>
          <w:sz w:val="36"/>
          <w:szCs w:val="36"/>
          <w:lang w:bidi="ar"/>
        </w:rPr>
        <w:t>享受到了社会发展成果和社会</w:t>
      </w:r>
      <w:r>
        <w:rPr>
          <w:rFonts w:hint="eastAsia" w:ascii="仿宋" w:hAnsi="仿宋" w:eastAsia="仿宋" w:cs="仿宋"/>
          <w:color w:val="000000"/>
          <w:kern w:val="0"/>
          <w:sz w:val="36"/>
          <w:szCs w:val="36"/>
          <w:lang w:eastAsia="zh-CN" w:bidi="ar"/>
        </w:rPr>
        <w:t>关</w:t>
      </w:r>
      <w:r>
        <w:rPr>
          <w:rFonts w:hint="eastAsia" w:ascii="仿宋" w:hAnsi="仿宋" w:eastAsia="仿宋" w:cs="仿宋"/>
          <w:color w:val="000000"/>
          <w:kern w:val="0"/>
          <w:sz w:val="36"/>
          <w:szCs w:val="36"/>
          <w:lang w:bidi="ar"/>
        </w:rPr>
        <w:t>爱。</w:t>
      </w:r>
    </w:p>
    <w:p>
      <w:pPr>
        <w:spacing w:line="640" w:lineRule="exact"/>
        <w:rPr>
          <w:rFonts w:hint="eastAsia" w:ascii="仿宋_GB2312" w:hAnsi="仿宋" w:eastAsia="仿宋_GB2312"/>
          <w:sz w:val="32"/>
          <w:szCs w:val="32"/>
        </w:rPr>
      </w:pPr>
      <w:r>
        <w:rPr>
          <w:rFonts w:hint="eastAsia" w:ascii="仿宋_GB2312" w:hAnsi="仿宋" w:eastAsia="仿宋_GB2312" w:cs="仿宋"/>
          <w:sz w:val="32"/>
          <w:szCs w:val="32"/>
        </w:rPr>
        <w:t>（二）项目资金（包括财政资金、自筹资金）安排落实、总投入等情况；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240" w:lineRule="atLeast"/>
        <w:ind w:firstLine="640" w:firstLineChars="200"/>
        <w:textAlignment w:val="auto"/>
        <w:rPr>
          <w:rFonts w:hint="eastAsia" w:ascii="仿宋" w:hAnsi="仿宋" w:eastAsia="仿宋" w:cs="仿宋"/>
          <w:b w:val="0"/>
          <w:bCs w:val="0"/>
          <w:sz w:val="32"/>
          <w:szCs w:val="32"/>
        </w:rPr>
      </w:pPr>
      <w:r>
        <w:rPr>
          <w:rFonts w:hint="eastAsia" w:ascii="仿宋" w:hAnsi="仿宋" w:eastAsia="仿宋" w:cs="仿宋"/>
          <w:b w:val="0"/>
          <w:bCs w:val="0"/>
          <w:sz w:val="32"/>
          <w:szCs w:val="32"/>
        </w:rPr>
        <w:t>1</w:t>
      </w:r>
      <w:r>
        <w:rPr>
          <w:rFonts w:hint="eastAsia" w:ascii="仿宋" w:hAnsi="仿宋" w:eastAsia="仿宋" w:cs="仿宋"/>
          <w:b w:val="0"/>
          <w:bCs w:val="0"/>
          <w:sz w:val="32"/>
          <w:szCs w:val="32"/>
          <w:lang w:eastAsia="zh-CN"/>
        </w:rPr>
        <w:t>、</w:t>
      </w:r>
      <w:r>
        <w:rPr>
          <w:rFonts w:hint="eastAsia" w:ascii="仿宋" w:hAnsi="仿宋" w:eastAsia="仿宋" w:cs="仿宋"/>
          <w:b w:val="0"/>
          <w:bCs w:val="0"/>
          <w:sz w:val="32"/>
          <w:szCs w:val="32"/>
        </w:rPr>
        <w:t>项目资金到位情况分析。</w:t>
      </w:r>
    </w:p>
    <w:p>
      <w:pPr>
        <w:keepNext w:val="0"/>
        <w:keepLines w:val="0"/>
        <w:pageBreakBefore w:val="0"/>
        <w:numPr>
          <w:ilvl w:val="0"/>
          <w:numId w:val="0"/>
        </w:numPr>
        <w:kinsoku/>
        <w:overflowPunct/>
        <w:topLinePunct w:val="0"/>
        <w:autoSpaceDE/>
        <w:autoSpaceDN/>
        <w:bidi w:val="0"/>
        <w:spacing w:line="640" w:lineRule="exact"/>
        <w:ind w:firstLine="640" w:firstLineChars="200"/>
        <w:textAlignment w:val="auto"/>
        <w:rPr>
          <w:rFonts w:hint="eastAsia" w:ascii="仿宋_GB2312" w:hAnsi="仿宋" w:eastAsia="仿宋_GB2312"/>
          <w:sz w:val="32"/>
          <w:szCs w:val="32"/>
        </w:rPr>
      </w:pPr>
      <w:r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  <w:t xml:space="preserve">  2023年全年收到上级专项资金5387.93万元，其中：中央4257.73万元，自治区1049万元，市本级81.2万元，按上级文件要求</w:t>
      </w:r>
      <w:r>
        <w:rPr>
          <w:rFonts w:hint="eastAsia" w:ascii="仿宋" w:hAnsi="仿宋" w:eastAsia="仿宋" w:cs="仿宋"/>
          <w:b w:val="0"/>
          <w:bCs w:val="0"/>
          <w:sz w:val="32"/>
          <w:szCs w:val="32"/>
          <w:lang w:eastAsia="zh-CN"/>
        </w:rPr>
        <w:t>每月</w:t>
      </w:r>
      <w:r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  <w:t>10日前</w:t>
      </w:r>
      <w:r>
        <w:rPr>
          <w:rFonts w:hint="eastAsia" w:ascii="仿宋" w:hAnsi="仿宋" w:eastAsia="仿宋" w:cs="仿宋"/>
          <w:b w:val="0"/>
          <w:bCs w:val="0"/>
          <w:sz w:val="32"/>
          <w:szCs w:val="32"/>
          <w:lang w:eastAsia="zh-CN"/>
        </w:rPr>
        <w:t>按时完成，</w:t>
      </w:r>
      <w:r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  <w:t>12月底完成全年目标。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spacing w:line="240" w:lineRule="atLeast"/>
        <w:ind w:firstLine="640" w:firstLineChars="200"/>
        <w:textAlignment w:val="auto"/>
        <w:rPr>
          <w:rFonts w:hint="eastAsia" w:ascii="仿宋" w:hAnsi="仿宋" w:eastAsia="仿宋" w:cs="仿宋"/>
          <w:b w:val="0"/>
          <w:bCs w:val="0"/>
          <w:sz w:val="32"/>
          <w:szCs w:val="32"/>
        </w:rPr>
      </w:pPr>
      <w:r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  <w:t>2、</w:t>
      </w:r>
      <w:r>
        <w:rPr>
          <w:rFonts w:hint="eastAsia" w:ascii="仿宋" w:hAnsi="仿宋" w:eastAsia="仿宋" w:cs="仿宋"/>
          <w:b w:val="0"/>
          <w:bCs w:val="0"/>
          <w:sz w:val="32"/>
          <w:szCs w:val="32"/>
        </w:rPr>
        <w:t>项目资金执行情况分析。</w:t>
      </w:r>
    </w:p>
    <w:p>
      <w:pPr>
        <w:keepNext w:val="0"/>
        <w:keepLines w:val="0"/>
        <w:pageBreakBefore w:val="0"/>
        <w:numPr>
          <w:ilvl w:val="0"/>
          <w:numId w:val="0"/>
        </w:numPr>
        <w:kinsoku/>
        <w:overflowPunct/>
        <w:topLinePunct w:val="0"/>
        <w:autoSpaceDE/>
        <w:autoSpaceDN/>
        <w:bidi w:val="0"/>
        <w:spacing w:line="640" w:lineRule="exact"/>
        <w:ind w:firstLine="640" w:firstLineChars="200"/>
        <w:textAlignment w:val="auto"/>
        <w:rPr>
          <w:rFonts w:hint="eastAsia" w:ascii="仿宋_GB2312" w:hAnsi="仿宋" w:eastAsia="仿宋_GB2312"/>
          <w:sz w:val="32"/>
          <w:szCs w:val="32"/>
        </w:rPr>
      </w:pPr>
      <w:r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  <w:t>已全部执行，按上级文件要求</w:t>
      </w:r>
      <w:r>
        <w:rPr>
          <w:rFonts w:hint="eastAsia" w:ascii="仿宋" w:hAnsi="仿宋" w:eastAsia="仿宋" w:cs="仿宋"/>
          <w:b w:val="0"/>
          <w:bCs w:val="0"/>
          <w:sz w:val="32"/>
          <w:szCs w:val="32"/>
          <w:lang w:eastAsia="zh-CN"/>
        </w:rPr>
        <w:t>每月</w:t>
      </w:r>
      <w:r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  <w:t>10日前</w:t>
      </w:r>
      <w:r>
        <w:rPr>
          <w:rFonts w:hint="eastAsia" w:ascii="仿宋" w:hAnsi="仿宋" w:eastAsia="仿宋" w:cs="仿宋"/>
          <w:b w:val="0"/>
          <w:bCs w:val="0"/>
          <w:sz w:val="32"/>
          <w:szCs w:val="32"/>
          <w:lang w:eastAsia="zh-CN"/>
        </w:rPr>
        <w:t>按时完成，</w:t>
      </w:r>
      <w:r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  <w:t>12月底完成全年目标。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40" w:firstLineChars="200"/>
        <w:textAlignment w:val="auto"/>
        <w:rPr>
          <w:rFonts w:hint="eastAsia" w:ascii="仿宋_GB2312" w:hAnsi="仿宋" w:eastAsia="仿宋_GB2312" w:cs="仿宋"/>
          <w:sz w:val="32"/>
          <w:szCs w:val="32"/>
        </w:rPr>
      </w:pPr>
      <w:r>
        <w:rPr>
          <w:rFonts w:hint="eastAsia" w:ascii="仿宋_GB2312" w:hAnsi="仿宋" w:eastAsia="仿宋_GB2312" w:cs="仿宋"/>
          <w:sz w:val="32"/>
          <w:szCs w:val="32"/>
        </w:rPr>
        <w:t>（三）项目资金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40" w:firstLineChars="200"/>
        <w:textAlignment w:val="auto"/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  <w:t>1.城镇低保产出指标完成情况分析。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40" w:firstLineChars="200"/>
        <w:textAlignment w:val="auto"/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  <w:t>城镇低保计划完成：</w:t>
      </w:r>
      <w:r>
        <w:rPr>
          <w:rFonts w:hint="eastAsia" w:asciiTheme="minorEastAsia" w:hAnsiTheme="minorEastAsia" w:cstheme="minorEastAsia"/>
          <w:sz w:val="32"/>
          <w:szCs w:val="32"/>
          <w:lang w:val="en-US" w:eastAsia="zh-CN"/>
        </w:rPr>
        <w:t>2140.15</w:t>
      </w:r>
      <w:r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  <w:t>万元；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40" w:firstLineChars="200"/>
        <w:textAlignment w:val="auto"/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  <w:t>城镇低保实际完成：</w:t>
      </w:r>
      <w:r>
        <w:rPr>
          <w:rFonts w:hint="eastAsia" w:asciiTheme="minorEastAsia" w:hAnsiTheme="minorEastAsia" w:cstheme="minorEastAsia"/>
          <w:sz w:val="32"/>
          <w:szCs w:val="32"/>
          <w:lang w:val="en-US" w:eastAsia="zh-CN"/>
        </w:rPr>
        <w:t>2140.15</w:t>
      </w:r>
      <w:r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  <w:t>万元；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40" w:firstLineChars="200"/>
        <w:textAlignment w:val="auto"/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  <w:t>城镇低保完成率：100%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960" w:firstLineChars="300"/>
        <w:textAlignment w:val="auto"/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40" w:firstLineChars="200"/>
        <w:textAlignment w:val="auto"/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  <w:t>2.农村低保产出指标完成情况分析。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40" w:firstLineChars="200"/>
        <w:textAlignment w:val="auto"/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  <w:t>农村低保计划完成：</w:t>
      </w:r>
      <w:r>
        <w:rPr>
          <w:rFonts w:hint="eastAsia" w:asciiTheme="minorEastAsia" w:hAnsiTheme="minorEastAsia" w:cstheme="minorEastAsia"/>
          <w:sz w:val="32"/>
          <w:szCs w:val="32"/>
          <w:lang w:val="en-US" w:eastAsia="zh-CN"/>
        </w:rPr>
        <w:t>3872.1</w:t>
      </w:r>
      <w:r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  <w:t>万元；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40" w:firstLineChars="200"/>
        <w:textAlignment w:val="auto"/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  <w:t>农村低保实际完成：</w:t>
      </w:r>
      <w:r>
        <w:rPr>
          <w:rFonts w:hint="eastAsia" w:asciiTheme="minorEastAsia" w:hAnsiTheme="minorEastAsia" w:cstheme="minorEastAsia"/>
          <w:sz w:val="32"/>
          <w:szCs w:val="32"/>
          <w:lang w:val="en-US" w:eastAsia="zh-CN"/>
        </w:rPr>
        <w:t>3872.1</w:t>
      </w:r>
      <w:r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  <w:t>万元；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40" w:firstLineChars="200"/>
        <w:textAlignment w:val="auto"/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  <w:t>农村低保完成率：100%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40" w:firstLineChars="200"/>
        <w:textAlignment w:val="auto"/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  <w:t>3.城市低保户取暖补贴产出指标完成情况分析。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40" w:firstLineChars="200"/>
        <w:textAlignment w:val="auto"/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  <w:t>城市低保户取暖补贴计划完成：</w:t>
      </w:r>
      <w:r>
        <w:rPr>
          <w:rFonts w:hint="eastAsia" w:asciiTheme="minorEastAsia" w:hAnsiTheme="minorEastAsia" w:cstheme="minorEastAsia"/>
          <w:sz w:val="32"/>
          <w:szCs w:val="32"/>
          <w:lang w:val="en-US" w:eastAsia="zh-CN"/>
        </w:rPr>
        <w:t>110.67</w:t>
      </w:r>
      <w:r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  <w:t>万元；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40" w:firstLineChars="200"/>
        <w:textAlignment w:val="auto"/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  <w:t>城市低保户取暖补贴实际完成：</w:t>
      </w:r>
      <w:r>
        <w:rPr>
          <w:rFonts w:hint="eastAsia" w:asciiTheme="minorEastAsia" w:hAnsiTheme="minorEastAsia" w:cstheme="minorEastAsia"/>
          <w:sz w:val="32"/>
          <w:szCs w:val="32"/>
          <w:lang w:val="en-US" w:eastAsia="zh-CN"/>
        </w:rPr>
        <w:t>110.67</w:t>
      </w:r>
      <w:r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  <w:t>万元；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40" w:firstLineChars="200"/>
        <w:textAlignment w:val="auto"/>
        <w:rPr>
          <w:rFonts w:hint="eastAsia" w:ascii="仿宋" w:hAnsi="仿宋" w:eastAsia="仿宋" w:cs="仿宋"/>
          <w:b w:val="0"/>
          <w:bCs w:val="0"/>
          <w:sz w:val="32"/>
          <w:szCs w:val="32"/>
        </w:rPr>
      </w:pPr>
      <w:r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  <w:t>农村低保完成率：100%</w:t>
      </w:r>
    </w:p>
    <w:p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spacing w:line="640" w:lineRule="exact"/>
        <w:ind w:firstLine="640" w:firstLineChars="200"/>
        <w:textAlignment w:val="auto"/>
        <w:rPr>
          <w:rFonts w:hint="eastAsia" w:ascii="仿宋_GB2312" w:hAnsi="仿宋" w:eastAsia="仿宋_GB2312" w:cs="仿宋"/>
          <w:sz w:val="32"/>
          <w:szCs w:val="32"/>
        </w:rPr>
      </w:pPr>
      <w:r>
        <w:rPr>
          <w:rFonts w:hint="eastAsia" w:ascii="仿宋_GB2312" w:hAnsi="仿宋" w:eastAsia="仿宋_GB2312" w:cs="仿宋"/>
          <w:sz w:val="32"/>
          <w:szCs w:val="32"/>
        </w:rPr>
        <w:t>（四）项目资金管理情况</w:t>
      </w:r>
    </w:p>
    <w:p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spacing w:line="640" w:lineRule="exact"/>
        <w:ind w:firstLine="640" w:firstLineChars="200"/>
        <w:textAlignment w:val="auto"/>
        <w:rPr>
          <w:rFonts w:hint="eastAsia" w:ascii="仿宋" w:hAnsi="仿宋" w:eastAsia="仿宋" w:cs="仿宋"/>
          <w:b w:val="0"/>
          <w:bCs w:val="0"/>
          <w:sz w:val="32"/>
          <w:szCs w:val="32"/>
          <w:lang w:eastAsia="zh-CN"/>
        </w:rPr>
      </w:pPr>
      <w:r>
        <w:rPr>
          <w:rFonts w:hint="eastAsia" w:ascii="仿宋" w:hAnsi="仿宋" w:eastAsia="仿宋" w:cs="仿宋"/>
          <w:b w:val="0"/>
          <w:bCs w:val="0"/>
          <w:color w:val="444444"/>
          <w:kern w:val="0"/>
          <w:sz w:val="32"/>
          <w:szCs w:val="32"/>
          <w:lang w:eastAsia="zh-CN" w:bidi="ar"/>
        </w:rPr>
        <w:t>城乡低保办</w:t>
      </w:r>
      <w:r>
        <w:rPr>
          <w:rFonts w:hint="eastAsia" w:ascii="仿宋" w:hAnsi="仿宋" w:eastAsia="仿宋" w:cs="仿宋"/>
          <w:b w:val="0"/>
          <w:bCs w:val="0"/>
          <w:color w:val="444444"/>
          <w:kern w:val="0"/>
          <w:sz w:val="32"/>
          <w:szCs w:val="32"/>
          <w:lang w:bidi="ar"/>
        </w:rPr>
        <w:t>严格</w:t>
      </w:r>
      <w:r>
        <w:rPr>
          <w:rFonts w:hint="eastAsia" w:ascii="仿宋" w:hAnsi="仿宋" w:eastAsia="仿宋" w:cs="仿宋"/>
          <w:b w:val="0"/>
          <w:bCs w:val="0"/>
          <w:color w:val="000000"/>
          <w:kern w:val="0"/>
          <w:sz w:val="32"/>
          <w:szCs w:val="32"/>
          <w:lang w:bidi="ar"/>
        </w:rPr>
        <w:t>执行上级民政部门制定的发放</w:t>
      </w:r>
      <w:r>
        <w:rPr>
          <w:rFonts w:hint="eastAsia" w:ascii="仿宋" w:hAnsi="仿宋" w:eastAsia="仿宋" w:cs="仿宋"/>
          <w:b w:val="0"/>
          <w:bCs w:val="0"/>
          <w:color w:val="000000"/>
          <w:kern w:val="0"/>
          <w:sz w:val="32"/>
          <w:szCs w:val="32"/>
          <w:lang w:eastAsia="zh-CN" w:bidi="ar"/>
        </w:rPr>
        <w:t>低保补贴</w:t>
      </w:r>
      <w:r>
        <w:rPr>
          <w:rFonts w:hint="eastAsia" w:ascii="仿宋" w:hAnsi="仿宋" w:eastAsia="仿宋" w:cs="仿宋"/>
          <w:b w:val="0"/>
          <w:bCs w:val="0"/>
          <w:color w:val="000000"/>
          <w:kern w:val="0"/>
          <w:sz w:val="32"/>
          <w:szCs w:val="32"/>
          <w:lang w:bidi="ar"/>
        </w:rPr>
        <w:t>的相关制度，及</w:t>
      </w:r>
      <w:r>
        <w:rPr>
          <w:rFonts w:hint="eastAsia" w:ascii="仿宋" w:hAnsi="仿宋" w:eastAsia="仿宋" w:cs="仿宋"/>
          <w:b w:val="0"/>
          <w:bCs w:val="0"/>
          <w:color w:val="000000"/>
          <w:kern w:val="0"/>
          <w:sz w:val="32"/>
          <w:szCs w:val="32"/>
          <w:lang w:eastAsia="zh-CN" w:bidi="ar"/>
        </w:rPr>
        <w:t>县</w:t>
      </w:r>
      <w:r>
        <w:rPr>
          <w:rFonts w:hint="eastAsia" w:ascii="仿宋" w:hAnsi="仿宋" w:eastAsia="仿宋" w:cs="仿宋"/>
          <w:b w:val="0"/>
          <w:bCs w:val="0"/>
          <w:color w:val="000000"/>
          <w:kern w:val="0"/>
          <w:sz w:val="32"/>
          <w:szCs w:val="32"/>
          <w:lang w:bidi="ar"/>
        </w:rPr>
        <w:t>民政局相关的管理制度和业务管理制度。项目执行过程中，遵守相关法律法规和业务管理规定，发放</w:t>
      </w:r>
      <w:r>
        <w:rPr>
          <w:rFonts w:hint="eastAsia" w:ascii="仿宋" w:hAnsi="仿宋" w:eastAsia="仿宋" w:cs="仿宋"/>
          <w:b w:val="0"/>
          <w:bCs w:val="0"/>
          <w:color w:val="000000"/>
          <w:kern w:val="0"/>
          <w:sz w:val="32"/>
          <w:szCs w:val="32"/>
          <w:lang w:eastAsia="zh-CN" w:bidi="ar"/>
        </w:rPr>
        <w:t>低保补贴</w:t>
      </w:r>
      <w:r>
        <w:rPr>
          <w:rFonts w:hint="eastAsia" w:ascii="仿宋" w:hAnsi="仿宋" w:eastAsia="仿宋" w:cs="仿宋"/>
          <w:b w:val="0"/>
          <w:bCs w:val="0"/>
          <w:color w:val="000000"/>
          <w:kern w:val="0"/>
          <w:sz w:val="32"/>
          <w:szCs w:val="32"/>
          <w:lang w:bidi="ar"/>
        </w:rPr>
        <w:t>的基础信息资料齐全并及时归档，</w:t>
      </w:r>
      <w:r>
        <w:rPr>
          <w:rFonts w:hint="eastAsia" w:ascii="仿宋" w:hAnsi="仿宋" w:eastAsia="仿宋" w:cs="仿宋"/>
          <w:b w:val="0"/>
          <w:bCs w:val="0"/>
          <w:color w:val="000000"/>
          <w:kern w:val="0"/>
          <w:sz w:val="32"/>
          <w:szCs w:val="32"/>
          <w:lang w:eastAsia="zh-CN" w:bidi="ar"/>
        </w:rPr>
        <w:t>低保补贴</w:t>
      </w:r>
      <w:r>
        <w:rPr>
          <w:rFonts w:hint="eastAsia" w:ascii="仿宋" w:hAnsi="仿宋" w:eastAsia="仿宋" w:cs="仿宋"/>
          <w:b w:val="0"/>
          <w:bCs w:val="0"/>
          <w:color w:val="000000"/>
          <w:kern w:val="0"/>
          <w:sz w:val="32"/>
          <w:szCs w:val="32"/>
          <w:lang w:bidi="ar"/>
        </w:rPr>
        <w:t>实行三级档案，村、镇、民政局各一份。</w:t>
      </w:r>
    </w:p>
    <w:p>
      <w:pPr>
        <w:spacing w:line="640" w:lineRule="exact"/>
        <w:rPr>
          <w:rFonts w:hint="eastAsia" w:ascii="黑体" w:hAnsi="仿宋" w:eastAsia="黑体"/>
          <w:sz w:val="32"/>
          <w:szCs w:val="32"/>
        </w:rPr>
      </w:pPr>
      <w:r>
        <w:rPr>
          <w:rFonts w:hint="eastAsia" w:ascii="仿宋_GB2312" w:hAnsi="仿宋" w:eastAsia="仿宋_GB2312" w:cs="仿宋"/>
          <w:sz w:val="32"/>
          <w:szCs w:val="32"/>
        </w:rPr>
        <w:t xml:space="preserve">   </w:t>
      </w:r>
      <w:r>
        <w:rPr>
          <w:rFonts w:hint="eastAsia" w:ascii="黑体" w:hAnsi="仿宋" w:eastAsia="黑体" w:cs="仿宋"/>
          <w:sz w:val="32"/>
          <w:szCs w:val="32"/>
        </w:rPr>
        <w:t xml:space="preserve"> 三、项目组织实施情况</w:t>
      </w:r>
    </w:p>
    <w:p>
      <w:pPr>
        <w:spacing w:line="640" w:lineRule="exact"/>
        <w:ind w:firstLine="640"/>
        <w:rPr>
          <w:rFonts w:hint="eastAsia" w:ascii="仿宋_GB2312" w:hAnsi="仿宋" w:eastAsia="仿宋_GB2312" w:cs="仿宋"/>
          <w:sz w:val="32"/>
          <w:szCs w:val="32"/>
        </w:rPr>
      </w:pPr>
      <w:r>
        <w:rPr>
          <w:rFonts w:hint="eastAsia" w:ascii="仿宋_GB2312" w:hAnsi="仿宋" w:eastAsia="仿宋_GB2312" w:cs="仿宋"/>
          <w:sz w:val="32"/>
          <w:szCs w:val="32"/>
        </w:rPr>
        <w:t>（一）项目组织情况（包括项目招投标情况、调整情况、完成验收等）</w:t>
      </w:r>
    </w:p>
    <w:p>
      <w:pPr>
        <w:spacing w:line="640" w:lineRule="exact"/>
        <w:ind w:firstLine="640"/>
        <w:rPr>
          <w:rFonts w:hint="eastAsia" w:ascii="仿宋_GB2312" w:hAnsi="仿宋" w:eastAsia="仿宋_GB2312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由购买主体、服务对象及第三方组成的综合性评价机制，侧重于服务对象满意度评价，就服务成效、项目管理、社会影响等内容，对政府购买社会救助服务工作的绩效评价。将评价结果适时向社会公布，并作为以后选择承接主体的重要参考依据。</w:t>
      </w:r>
    </w:p>
    <w:p>
      <w:pPr>
        <w:spacing w:line="640" w:lineRule="exact"/>
        <w:ind w:firstLine="640"/>
        <w:rPr>
          <w:rFonts w:hint="eastAsia" w:ascii="仿宋_GB2312" w:hAnsi="仿宋" w:eastAsia="仿宋_GB2312" w:cs="仿宋"/>
          <w:sz w:val="32"/>
          <w:szCs w:val="32"/>
        </w:rPr>
      </w:pPr>
      <w:r>
        <w:rPr>
          <w:rFonts w:hint="eastAsia" w:ascii="仿宋_GB2312" w:hAnsi="仿宋" w:eastAsia="仿宋_GB2312" w:cs="仿宋"/>
          <w:sz w:val="32"/>
          <w:szCs w:val="32"/>
        </w:rPr>
        <w:t>（二）项目管理情况（包括项目管理制建设、日常检查监督等情况）</w:t>
      </w:r>
    </w:p>
    <w:p>
      <w:pPr>
        <w:spacing w:line="640" w:lineRule="exact"/>
        <w:ind w:firstLine="640" w:firstLineChars="200"/>
        <w:rPr>
          <w:rFonts w:hint="eastAsia" w:ascii="仿宋_GB2312" w:hAnsi="仿宋" w:eastAsia="仿宋_GB2312"/>
          <w:sz w:val="32"/>
          <w:szCs w:val="32"/>
          <w:lang w:eastAsia="zh-CN"/>
        </w:rPr>
      </w:pPr>
      <w:r>
        <w:rPr>
          <w:rFonts w:hint="eastAsia" w:ascii="仿宋" w:hAnsi="仿宋" w:eastAsia="仿宋" w:cs="仿宋"/>
          <w:color w:val="444444"/>
          <w:kern w:val="0"/>
          <w:sz w:val="32"/>
          <w:szCs w:val="32"/>
          <w:lang w:eastAsia="zh-CN" w:bidi="ar"/>
        </w:rPr>
        <w:t>引进服务</w:t>
      </w:r>
      <w:r>
        <w:rPr>
          <w:rFonts w:hint="eastAsia" w:ascii="仿宋" w:hAnsi="仿宋" w:eastAsia="仿宋" w:cs="仿宋"/>
          <w:color w:val="444444"/>
          <w:kern w:val="0"/>
          <w:sz w:val="32"/>
          <w:szCs w:val="32"/>
          <w:lang w:bidi="ar"/>
        </w:rPr>
        <w:t>严格</w:t>
      </w:r>
      <w:r>
        <w:rPr>
          <w:rFonts w:hint="eastAsia" w:ascii="仿宋" w:hAnsi="仿宋" w:eastAsia="仿宋" w:cs="仿宋"/>
          <w:color w:val="000000"/>
          <w:kern w:val="0"/>
          <w:sz w:val="32"/>
          <w:szCs w:val="32"/>
          <w:lang w:bidi="ar"/>
        </w:rPr>
        <w:t>执行上级</w:t>
      </w:r>
      <w:r>
        <w:rPr>
          <w:rFonts w:hint="eastAsia" w:ascii="仿宋" w:hAnsi="仿宋" w:eastAsia="仿宋" w:cs="仿宋"/>
          <w:color w:val="000000"/>
          <w:kern w:val="0"/>
          <w:sz w:val="32"/>
          <w:szCs w:val="32"/>
          <w:lang w:eastAsia="zh-CN" w:bidi="ar"/>
        </w:rPr>
        <w:t>与本级</w:t>
      </w:r>
      <w:r>
        <w:rPr>
          <w:rFonts w:hint="eastAsia" w:ascii="仿宋" w:hAnsi="仿宋" w:eastAsia="仿宋" w:cs="仿宋"/>
          <w:color w:val="000000"/>
          <w:kern w:val="0"/>
          <w:sz w:val="32"/>
          <w:szCs w:val="32"/>
          <w:lang w:bidi="ar"/>
        </w:rPr>
        <w:t>民政部门制定的发放</w:t>
      </w:r>
      <w:r>
        <w:rPr>
          <w:rFonts w:hint="eastAsia" w:ascii="仿宋" w:hAnsi="仿宋" w:eastAsia="仿宋" w:cs="仿宋"/>
          <w:color w:val="000000"/>
          <w:kern w:val="0"/>
          <w:sz w:val="32"/>
          <w:szCs w:val="32"/>
          <w:lang w:eastAsia="zh-CN" w:bidi="ar"/>
        </w:rPr>
        <w:t>低保补贴</w:t>
      </w:r>
      <w:r>
        <w:rPr>
          <w:rFonts w:hint="eastAsia" w:ascii="仿宋" w:hAnsi="仿宋" w:eastAsia="仿宋" w:cs="仿宋"/>
          <w:color w:val="000000"/>
          <w:kern w:val="0"/>
          <w:sz w:val="32"/>
          <w:szCs w:val="32"/>
          <w:lang w:bidi="ar"/>
        </w:rPr>
        <w:t>的相关制度。项目执行过程中，遵守相关法律法规和业务管理规定，发放</w:t>
      </w:r>
      <w:r>
        <w:rPr>
          <w:rFonts w:hint="eastAsia" w:ascii="仿宋" w:hAnsi="仿宋" w:eastAsia="仿宋" w:cs="仿宋"/>
          <w:color w:val="000000"/>
          <w:kern w:val="0"/>
          <w:sz w:val="32"/>
          <w:szCs w:val="32"/>
          <w:lang w:eastAsia="zh-CN" w:bidi="ar"/>
        </w:rPr>
        <w:t>低保补贴</w:t>
      </w:r>
      <w:r>
        <w:rPr>
          <w:rFonts w:hint="eastAsia" w:ascii="仿宋" w:hAnsi="仿宋" w:eastAsia="仿宋" w:cs="仿宋"/>
          <w:color w:val="000000"/>
          <w:kern w:val="0"/>
          <w:sz w:val="32"/>
          <w:szCs w:val="32"/>
          <w:lang w:bidi="ar"/>
        </w:rPr>
        <w:t>的基础信息资料齐全并及时归档，</w:t>
      </w:r>
      <w:r>
        <w:rPr>
          <w:rFonts w:hint="eastAsia" w:ascii="仿宋" w:hAnsi="仿宋" w:eastAsia="仿宋" w:cs="仿宋"/>
          <w:color w:val="000000"/>
          <w:kern w:val="0"/>
          <w:sz w:val="32"/>
          <w:szCs w:val="32"/>
          <w:lang w:eastAsia="zh-CN" w:bidi="ar"/>
        </w:rPr>
        <w:t>低保补贴</w:t>
      </w:r>
      <w:r>
        <w:rPr>
          <w:rFonts w:hint="eastAsia" w:ascii="仿宋" w:hAnsi="仿宋" w:eastAsia="仿宋" w:cs="仿宋"/>
          <w:color w:val="000000"/>
          <w:kern w:val="0"/>
          <w:sz w:val="32"/>
          <w:szCs w:val="32"/>
          <w:lang w:bidi="ar"/>
        </w:rPr>
        <w:t>实行三级档案，村、镇、民政局各一份。</w:t>
      </w:r>
    </w:p>
    <w:p>
      <w:pPr>
        <w:spacing w:line="640" w:lineRule="exact"/>
        <w:rPr>
          <w:rFonts w:hint="eastAsia" w:ascii="黑体" w:hAnsi="仿宋" w:eastAsia="黑体"/>
          <w:sz w:val="32"/>
          <w:szCs w:val="32"/>
        </w:rPr>
      </w:pPr>
      <w:r>
        <w:rPr>
          <w:rFonts w:hint="eastAsia" w:ascii="仿宋_GB2312" w:hAnsi="仿宋" w:eastAsia="仿宋_GB2312" w:cs="仿宋"/>
          <w:sz w:val="32"/>
          <w:szCs w:val="32"/>
        </w:rPr>
        <w:t xml:space="preserve">    </w:t>
      </w:r>
      <w:r>
        <w:rPr>
          <w:rFonts w:hint="eastAsia" w:ascii="黑体" w:hAnsi="仿宋" w:eastAsia="黑体" w:cs="仿宋"/>
          <w:sz w:val="32"/>
          <w:szCs w:val="32"/>
        </w:rPr>
        <w:t>四、项目绩效情况</w:t>
      </w:r>
    </w:p>
    <w:p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adjustRightInd w:val="0"/>
        <w:snapToGrid w:val="0"/>
        <w:spacing w:line="540" w:lineRule="exact"/>
        <w:ind w:firstLine="640" w:firstLineChars="200"/>
        <w:textAlignment w:val="auto"/>
        <w:outlineLvl w:val="2"/>
        <w:rPr>
          <w:rFonts w:hint="eastAsia" w:ascii="仿宋_GB2312" w:hAnsi="仿宋" w:eastAsia="仿宋_GB2312" w:cs="仿宋"/>
          <w:sz w:val="32"/>
          <w:szCs w:val="32"/>
        </w:rPr>
      </w:pPr>
      <w:r>
        <w:rPr>
          <w:rFonts w:hint="eastAsia" w:ascii="仿宋_GB2312" w:hAnsi="仿宋" w:eastAsia="仿宋_GB2312" w:cs="仿宋"/>
          <w:sz w:val="32"/>
          <w:szCs w:val="32"/>
        </w:rPr>
        <w:t>（一）项目绩效目标完成情况。</w:t>
      </w:r>
    </w:p>
    <w:p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adjustRightInd w:val="0"/>
        <w:snapToGrid w:val="0"/>
        <w:spacing w:line="540" w:lineRule="exact"/>
        <w:ind w:firstLine="640" w:firstLineChars="200"/>
        <w:textAlignment w:val="auto"/>
        <w:outlineLvl w:val="2"/>
        <w:rPr>
          <w:rFonts w:hint="eastAsia" w:ascii="仿宋" w:hAnsi="仿宋" w:eastAsia="仿宋" w:cs="仿宋"/>
          <w:b w:val="0"/>
          <w:bCs w:val="0"/>
          <w:color w:val="000000"/>
          <w:sz w:val="32"/>
          <w:szCs w:val="32"/>
        </w:rPr>
      </w:pPr>
      <w:r>
        <w:rPr>
          <w:rFonts w:hint="eastAsia" w:ascii="仿宋" w:hAnsi="仿宋" w:eastAsia="仿宋" w:cs="仿宋"/>
          <w:b w:val="0"/>
          <w:bCs w:val="0"/>
          <w:color w:val="000000"/>
          <w:sz w:val="32"/>
          <w:szCs w:val="32"/>
          <w:lang w:val="en-US" w:eastAsia="zh-CN"/>
        </w:rPr>
        <w:t>1、</w:t>
      </w:r>
      <w:r>
        <w:rPr>
          <w:rFonts w:hint="eastAsia" w:ascii="仿宋" w:hAnsi="仿宋" w:eastAsia="仿宋" w:cs="仿宋"/>
          <w:b w:val="0"/>
          <w:bCs w:val="0"/>
          <w:color w:val="000000"/>
          <w:sz w:val="32"/>
          <w:szCs w:val="32"/>
        </w:rPr>
        <w:t>实际完成情况。</w:t>
      </w:r>
    </w:p>
    <w:p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adjustRightInd w:val="0"/>
        <w:snapToGrid w:val="0"/>
        <w:spacing w:line="540" w:lineRule="exact"/>
        <w:ind w:firstLine="640" w:firstLineChars="200"/>
        <w:textAlignment w:val="auto"/>
        <w:outlineLvl w:val="2"/>
        <w:rPr>
          <w:rFonts w:hint="eastAsia" w:ascii="仿宋" w:hAnsi="仿宋" w:eastAsia="仿宋" w:cs="仿宋"/>
          <w:b w:val="0"/>
          <w:bCs w:val="0"/>
          <w:kern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kern w:val="0"/>
          <w:sz w:val="32"/>
          <w:szCs w:val="32"/>
          <w:lang w:val="en-US" w:eastAsia="zh-CN"/>
        </w:rPr>
        <w:t>目标1：城镇低保领取补贴2894人；A类：790  B类：590C类：520；</w:t>
      </w:r>
    </w:p>
    <w:p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adjustRightInd w:val="0"/>
        <w:snapToGrid w:val="0"/>
        <w:spacing w:line="540" w:lineRule="exact"/>
        <w:ind w:firstLine="640" w:firstLineChars="200"/>
        <w:textAlignment w:val="auto"/>
        <w:outlineLvl w:val="2"/>
        <w:rPr>
          <w:rFonts w:hint="default" w:ascii="仿宋" w:hAnsi="仿宋" w:eastAsia="仿宋" w:cs="仿宋"/>
          <w:b w:val="0"/>
          <w:bCs w:val="0"/>
          <w:kern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kern w:val="0"/>
          <w:sz w:val="32"/>
          <w:szCs w:val="32"/>
          <w:lang w:val="en-US" w:eastAsia="zh-CN"/>
        </w:rPr>
        <w:t>目标2：农村低保领取补贴8161人；A类：574, B类：400 C类：360；</w:t>
      </w:r>
    </w:p>
    <w:p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adjustRightInd w:val="0"/>
        <w:snapToGrid w:val="0"/>
        <w:spacing w:line="540" w:lineRule="exact"/>
        <w:ind w:firstLine="640" w:firstLineChars="200"/>
        <w:textAlignment w:val="auto"/>
        <w:outlineLvl w:val="2"/>
        <w:rPr>
          <w:rFonts w:hint="eastAsia" w:ascii="仿宋" w:hAnsi="仿宋" w:eastAsia="仿宋" w:cs="仿宋"/>
          <w:b w:val="0"/>
          <w:bCs w:val="0"/>
          <w:kern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kern w:val="0"/>
          <w:sz w:val="32"/>
          <w:szCs w:val="32"/>
          <w:lang w:val="en-US" w:eastAsia="zh-CN"/>
        </w:rPr>
        <w:t>目标3：城镇低保取暖补贴2189人；A类：630 B类：500  C类：370；</w:t>
      </w:r>
    </w:p>
    <w:p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adjustRightInd w:val="0"/>
        <w:snapToGrid w:val="0"/>
        <w:spacing w:line="540" w:lineRule="exact"/>
        <w:ind w:firstLine="640" w:firstLineChars="200"/>
        <w:textAlignment w:val="auto"/>
        <w:outlineLvl w:val="2"/>
        <w:rPr>
          <w:rFonts w:hint="eastAsia" w:ascii="仿宋" w:hAnsi="仿宋" w:eastAsia="仿宋" w:cs="仿宋"/>
          <w:b w:val="0"/>
          <w:bCs w:val="0"/>
          <w:color w:val="000000"/>
          <w:sz w:val="32"/>
          <w:szCs w:val="32"/>
        </w:rPr>
      </w:pPr>
      <w:r>
        <w:rPr>
          <w:rFonts w:hint="eastAsia" w:ascii="仿宋" w:hAnsi="仿宋" w:eastAsia="仿宋" w:cs="仿宋"/>
          <w:b w:val="0"/>
          <w:bCs w:val="0"/>
          <w:color w:val="000000"/>
          <w:sz w:val="32"/>
          <w:szCs w:val="32"/>
          <w:lang w:val="en-US" w:eastAsia="zh-CN"/>
        </w:rPr>
        <w:t>2、</w:t>
      </w:r>
      <w:r>
        <w:rPr>
          <w:rFonts w:hint="eastAsia" w:ascii="仿宋" w:hAnsi="仿宋" w:eastAsia="仿宋" w:cs="仿宋"/>
          <w:b w:val="0"/>
          <w:bCs w:val="0"/>
          <w:color w:val="000000"/>
          <w:sz w:val="32"/>
          <w:szCs w:val="32"/>
        </w:rPr>
        <w:t>项目完成及时性。</w:t>
      </w:r>
    </w:p>
    <w:p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adjustRightInd w:val="0"/>
        <w:snapToGrid w:val="0"/>
        <w:spacing w:line="540" w:lineRule="exact"/>
        <w:ind w:firstLine="640" w:firstLineChars="200"/>
        <w:textAlignment w:val="auto"/>
        <w:outlineLvl w:val="2"/>
        <w:rPr>
          <w:rFonts w:hint="eastAsia" w:ascii="仿宋" w:hAnsi="仿宋" w:eastAsia="仿宋" w:cs="仿宋"/>
          <w:b w:val="0"/>
          <w:bCs w:val="0"/>
          <w:kern w:val="0"/>
          <w:sz w:val="32"/>
          <w:szCs w:val="32"/>
        </w:rPr>
      </w:pPr>
      <w:r>
        <w:rPr>
          <w:rFonts w:hint="eastAsia" w:ascii="仿宋" w:hAnsi="仿宋" w:eastAsia="仿宋" w:cs="仿宋"/>
          <w:b w:val="0"/>
          <w:bCs w:val="0"/>
          <w:kern w:val="0"/>
          <w:sz w:val="32"/>
          <w:szCs w:val="32"/>
        </w:rPr>
        <w:t>计划完成时间：20</w:t>
      </w:r>
      <w:r>
        <w:rPr>
          <w:rFonts w:hint="eastAsia" w:ascii="仿宋" w:hAnsi="仿宋" w:eastAsia="仿宋" w:cs="仿宋"/>
          <w:b w:val="0"/>
          <w:bCs w:val="0"/>
          <w:kern w:val="0"/>
          <w:sz w:val="32"/>
          <w:szCs w:val="32"/>
          <w:lang w:val="en-US" w:eastAsia="zh-CN"/>
        </w:rPr>
        <w:t>23</w:t>
      </w:r>
      <w:r>
        <w:rPr>
          <w:rFonts w:hint="eastAsia" w:ascii="仿宋" w:hAnsi="仿宋" w:eastAsia="仿宋" w:cs="仿宋"/>
          <w:b w:val="0"/>
          <w:bCs w:val="0"/>
          <w:kern w:val="0"/>
          <w:sz w:val="32"/>
          <w:szCs w:val="32"/>
        </w:rPr>
        <w:t>年12月</w:t>
      </w:r>
    </w:p>
    <w:p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adjustRightInd w:val="0"/>
        <w:snapToGrid w:val="0"/>
        <w:spacing w:line="540" w:lineRule="exact"/>
        <w:ind w:firstLine="640" w:firstLineChars="200"/>
        <w:textAlignment w:val="auto"/>
        <w:outlineLvl w:val="2"/>
        <w:rPr>
          <w:rFonts w:hint="eastAsia" w:ascii="仿宋" w:hAnsi="仿宋" w:eastAsia="仿宋" w:cs="仿宋"/>
          <w:b w:val="0"/>
          <w:bCs w:val="0"/>
          <w:kern w:val="0"/>
          <w:sz w:val="32"/>
          <w:szCs w:val="32"/>
        </w:rPr>
      </w:pPr>
      <w:r>
        <w:rPr>
          <w:rFonts w:hint="eastAsia" w:ascii="仿宋" w:hAnsi="仿宋" w:eastAsia="仿宋" w:cs="仿宋"/>
          <w:b w:val="0"/>
          <w:bCs w:val="0"/>
          <w:kern w:val="0"/>
          <w:sz w:val="32"/>
          <w:szCs w:val="32"/>
        </w:rPr>
        <w:t>实际完成时间：20</w:t>
      </w:r>
      <w:r>
        <w:rPr>
          <w:rFonts w:hint="eastAsia" w:ascii="仿宋" w:hAnsi="仿宋" w:eastAsia="仿宋" w:cs="仿宋"/>
          <w:b w:val="0"/>
          <w:bCs w:val="0"/>
          <w:kern w:val="0"/>
          <w:sz w:val="32"/>
          <w:szCs w:val="32"/>
          <w:lang w:val="en-US" w:eastAsia="zh-CN"/>
        </w:rPr>
        <w:t>23</w:t>
      </w:r>
      <w:r>
        <w:rPr>
          <w:rFonts w:hint="eastAsia" w:ascii="仿宋" w:hAnsi="仿宋" w:eastAsia="仿宋" w:cs="仿宋"/>
          <w:b w:val="0"/>
          <w:bCs w:val="0"/>
          <w:kern w:val="0"/>
          <w:sz w:val="32"/>
          <w:szCs w:val="32"/>
        </w:rPr>
        <w:t>年12月</w:t>
      </w:r>
    </w:p>
    <w:p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adjustRightInd w:val="0"/>
        <w:snapToGrid w:val="0"/>
        <w:spacing w:line="540" w:lineRule="exact"/>
        <w:ind w:firstLine="640" w:firstLineChars="200"/>
        <w:textAlignment w:val="auto"/>
        <w:outlineLvl w:val="2"/>
        <w:rPr>
          <w:rFonts w:hint="eastAsia" w:ascii="仿宋" w:hAnsi="仿宋" w:eastAsia="仿宋" w:cs="仿宋"/>
          <w:b w:val="0"/>
          <w:bCs w:val="0"/>
          <w:kern w:val="0"/>
          <w:sz w:val="32"/>
          <w:szCs w:val="32"/>
        </w:rPr>
      </w:pPr>
      <w:r>
        <w:rPr>
          <w:rFonts w:hint="eastAsia" w:ascii="仿宋" w:hAnsi="仿宋" w:eastAsia="仿宋" w:cs="仿宋"/>
          <w:b w:val="0"/>
          <w:bCs w:val="0"/>
          <w:kern w:val="0"/>
          <w:sz w:val="32"/>
          <w:szCs w:val="32"/>
        </w:rPr>
        <w:t>完成及时率：100%</w:t>
      </w:r>
    </w:p>
    <w:p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adjustRightInd w:val="0"/>
        <w:snapToGrid w:val="0"/>
        <w:spacing w:line="540" w:lineRule="exact"/>
        <w:ind w:firstLine="640" w:firstLineChars="200"/>
        <w:textAlignment w:val="auto"/>
        <w:outlineLvl w:val="3"/>
        <w:rPr>
          <w:rFonts w:hint="eastAsia" w:ascii="仿宋" w:hAnsi="仿宋" w:eastAsia="仿宋" w:cs="仿宋"/>
          <w:b w:val="0"/>
          <w:bCs w:val="0"/>
          <w:i/>
          <w:color w:val="FF0000"/>
          <w:sz w:val="32"/>
          <w:szCs w:val="32"/>
        </w:rPr>
      </w:pPr>
      <w:r>
        <w:rPr>
          <w:rFonts w:hint="eastAsia" w:ascii="仿宋" w:hAnsi="仿宋" w:eastAsia="仿宋" w:cs="仿宋"/>
          <w:b w:val="0"/>
          <w:bCs w:val="0"/>
          <w:color w:val="000000"/>
          <w:sz w:val="32"/>
          <w:szCs w:val="32"/>
          <w:lang w:val="en-US" w:eastAsia="zh-CN"/>
        </w:rPr>
        <w:t>3、</w:t>
      </w:r>
      <w:r>
        <w:rPr>
          <w:rFonts w:hint="eastAsia" w:ascii="仿宋" w:hAnsi="仿宋" w:eastAsia="仿宋" w:cs="仿宋"/>
          <w:b w:val="0"/>
          <w:bCs w:val="0"/>
          <w:color w:val="000000"/>
          <w:sz w:val="32"/>
          <w:szCs w:val="32"/>
        </w:rPr>
        <w:t>项目质量达标情况。</w:t>
      </w:r>
    </w:p>
    <w:p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adjustRightInd w:val="0"/>
        <w:snapToGrid w:val="0"/>
        <w:spacing w:line="540" w:lineRule="exact"/>
        <w:ind w:firstLine="640" w:firstLineChars="200"/>
        <w:textAlignment w:val="auto"/>
        <w:outlineLvl w:val="2"/>
        <w:rPr>
          <w:rFonts w:hint="eastAsia" w:ascii="仿宋" w:hAnsi="仿宋" w:eastAsia="仿宋" w:cs="仿宋"/>
          <w:b w:val="0"/>
          <w:bCs w:val="0"/>
          <w:kern w:val="0"/>
          <w:sz w:val="32"/>
          <w:szCs w:val="32"/>
        </w:rPr>
      </w:pPr>
      <w:r>
        <w:rPr>
          <w:rFonts w:hint="eastAsia" w:ascii="仿宋" w:hAnsi="仿宋" w:eastAsia="仿宋" w:cs="仿宋"/>
          <w:b w:val="0"/>
          <w:bCs w:val="0"/>
          <w:kern w:val="0"/>
          <w:sz w:val="32"/>
          <w:szCs w:val="32"/>
        </w:rPr>
        <w:t>计划完成质量：全部发放到位</w:t>
      </w:r>
    </w:p>
    <w:p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adjustRightInd w:val="0"/>
        <w:snapToGrid w:val="0"/>
        <w:spacing w:line="540" w:lineRule="exact"/>
        <w:ind w:firstLine="640" w:firstLineChars="200"/>
        <w:textAlignment w:val="auto"/>
        <w:outlineLvl w:val="2"/>
        <w:rPr>
          <w:rFonts w:hint="eastAsia" w:ascii="仿宋" w:hAnsi="仿宋" w:eastAsia="仿宋" w:cs="仿宋"/>
          <w:b w:val="0"/>
          <w:bCs w:val="0"/>
          <w:kern w:val="0"/>
          <w:sz w:val="32"/>
          <w:szCs w:val="32"/>
        </w:rPr>
      </w:pPr>
      <w:r>
        <w:rPr>
          <w:rFonts w:hint="eastAsia" w:ascii="仿宋" w:hAnsi="仿宋" w:eastAsia="仿宋" w:cs="仿宋"/>
          <w:b w:val="0"/>
          <w:bCs w:val="0"/>
          <w:kern w:val="0"/>
          <w:sz w:val="32"/>
          <w:szCs w:val="32"/>
        </w:rPr>
        <w:t>实际完成质量及所采取的质量控制措施：全部发放到位</w:t>
      </w:r>
    </w:p>
    <w:p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adjustRightInd w:val="0"/>
        <w:snapToGrid w:val="0"/>
        <w:spacing w:line="540" w:lineRule="exact"/>
        <w:ind w:firstLine="640" w:firstLineChars="200"/>
        <w:textAlignment w:val="auto"/>
        <w:outlineLvl w:val="2"/>
        <w:rPr>
          <w:rFonts w:hint="eastAsia" w:ascii="仿宋" w:hAnsi="仿宋" w:eastAsia="仿宋" w:cs="仿宋"/>
          <w:b w:val="0"/>
          <w:bCs w:val="0"/>
          <w:kern w:val="0"/>
          <w:sz w:val="32"/>
          <w:szCs w:val="32"/>
        </w:rPr>
      </w:pPr>
      <w:r>
        <w:rPr>
          <w:rFonts w:hint="eastAsia" w:ascii="仿宋" w:hAnsi="仿宋" w:eastAsia="仿宋" w:cs="仿宋"/>
          <w:b w:val="0"/>
          <w:bCs w:val="0"/>
          <w:kern w:val="0"/>
          <w:sz w:val="32"/>
          <w:szCs w:val="32"/>
        </w:rPr>
        <w:t>质量达标率：100%</w:t>
      </w:r>
    </w:p>
    <w:p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adjustRightInd w:val="0"/>
        <w:snapToGrid w:val="0"/>
        <w:spacing w:line="540" w:lineRule="exact"/>
        <w:ind w:firstLine="640" w:firstLineChars="200"/>
        <w:textAlignment w:val="auto"/>
        <w:outlineLvl w:val="3"/>
        <w:rPr>
          <w:rFonts w:hint="eastAsia" w:ascii="仿宋" w:hAnsi="仿宋" w:eastAsia="仿宋" w:cs="仿宋"/>
          <w:b w:val="0"/>
          <w:bCs w:val="0"/>
          <w:color w:val="000000"/>
          <w:sz w:val="32"/>
          <w:szCs w:val="32"/>
        </w:rPr>
      </w:pPr>
      <w:r>
        <w:rPr>
          <w:rFonts w:hint="eastAsia" w:ascii="仿宋" w:hAnsi="仿宋" w:eastAsia="仿宋" w:cs="仿宋"/>
          <w:b w:val="0"/>
          <w:bCs w:val="0"/>
          <w:color w:val="000000"/>
          <w:sz w:val="32"/>
          <w:szCs w:val="32"/>
          <w:lang w:val="en-US" w:eastAsia="zh-CN"/>
        </w:rPr>
        <w:t>4、</w:t>
      </w:r>
      <w:r>
        <w:rPr>
          <w:rFonts w:hint="eastAsia" w:ascii="仿宋" w:hAnsi="仿宋" w:eastAsia="仿宋" w:cs="仿宋"/>
          <w:b w:val="0"/>
          <w:bCs w:val="0"/>
          <w:color w:val="000000"/>
          <w:sz w:val="32"/>
          <w:szCs w:val="32"/>
        </w:rPr>
        <w:t>项目成本控制情况。</w:t>
      </w:r>
    </w:p>
    <w:p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adjustRightInd w:val="0"/>
        <w:snapToGrid w:val="0"/>
        <w:spacing w:line="540" w:lineRule="exact"/>
        <w:ind w:firstLine="640" w:firstLineChars="200"/>
        <w:textAlignment w:val="auto"/>
        <w:outlineLvl w:val="2"/>
        <w:rPr>
          <w:rFonts w:hint="eastAsia" w:ascii="仿宋" w:hAnsi="仿宋" w:eastAsia="仿宋" w:cs="仿宋"/>
          <w:b w:val="0"/>
          <w:bCs w:val="0"/>
          <w:kern w:val="0"/>
          <w:sz w:val="32"/>
          <w:szCs w:val="32"/>
          <w:lang w:val="zh-CN"/>
        </w:rPr>
      </w:pPr>
      <w:r>
        <w:rPr>
          <w:rFonts w:hint="eastAsia" w:ascii="仿宋" w:hAnsi="仿宋" w:eastAsia="仿宋" w:cs="仿宋"/>
          <w:b w:val="0"/>
          <w:bCs w:val="0"/>
          <w:kern w:val="0"/>
          <w:sz w:val="32"/>
          <w:szCs w:val="32"/>
          <w:lang w:eastAsia="zh-CN"/>
        </w:rPr>
        <w:t>每季度</w:t>
      </w:r>
      <w:r>
        <w:rPr>
          <w:rFonts w:hint="eastAsia" w:ascii="仿宋" w:hAnsi="仿宋" w:eastAsia="仿宋" w:cs="仿宋"/>
          <w:b w:val="0"/>
          <w:bCs w:val="0"/>
          <w:kern w:val="0"/>
          <w:sz w:val="32"/>
          <w:szCs w:val="32"/>
        </w:rPr>
        <w:t>进行年检。</w:t>
      </w:r>
      <w:r>
        <w:rPr>
          <w:rFonts w:hint="eastAsia" w:ascii="仿宋" w:hAnsi="仿宋" w:eastAsia="仿宋" w:cs="仿宋"/>
          <w:b w:val="0"/>
          <w:bCs w:val="0"/>
          <w:kern w:val="0"/>
          <w:sz w:val="32"/>
          <w:szCs w:val="32"/>
          <w:lang w:eastAsia="zh-CN"/>
        </w:rPr>
        <w:t>对未及时进行年检的人员做出停保处理</w:t>
      </w:r>
      <w:r>
        <w:rPr>
          <w:rFonts w:hint="eastAsia" w:ascii="仿宋" w:hAnsi="仿宋" w:eastAsia="仿宋" w:cs="仿宋"/>
          <w:b w:val="0"/>
          <w:bCs w:val="0"/>
          <w:kern w:val="0"/>
          <w:sz w:val="32"/>
          <w:szCs w:val="32"/>
          <w:lang w:val="zh-CN"/>
        </w:rPr>
        <w:t>。</w:t>
      </w:r>
    </w:p>
    <w:p>
      <w:pPr>
        <w:numPr>
          <w:ilvl w:val="0"/>
          <w:numId w:val="1"/>
        </w:numPr>
        <w:spacing w:line="640" w:lineRule="exact"/>
        <w:ind w:left="640" w:leftChars="0" w:firstLine="0" w:firstLineChars="0"/>
        <w:rPr>
          <w:rFonts w:hint="eastAsia" w:ascii="仿宋_GB2312" w:hAnsi="仿宋" w:eastAsia="仿宋_GB2312" w:cs="仿宋"/>
          <w:sz w:val="32"/>
          <w:szCs w:val="32"/>
        </w:rPr>
      </w:pPr>
      <w:r>
        <w:rPr>
          <w:rFonts w:hint="eastAsia" w:ascii="仿宋_GB2312" w:hAnsi="仿宋" w:eastAsia="仿宋_GB2312" w:cs="仿宋"/>
          <w:sz w:val="32"/>
          <w:szCs w:val="32"/>
        </w:rPr>
        <w:t>项目绩效目标未完成情况及原因分析</w:t>
      </w:r>
    </w:p>
    <w:p>
      <w:pPr>
        <w:numPr>
          <w:ilvl w:val="0"/>
          <w:numId w:val="0"/>
        </w:numPr>
        <w:spacing w:line="640" w:lineRule="exact"/>
        <w:ind w:left="640" w:leftChars="0"/>
        <w:rPr>
          <w:rFonts w:hint="default" w:ascii="仿宋_GB2312" w:hAnsi="仿宋" w:eastAsia="仿宋_GB2312" w:cs="仿宋"/>
          <w:sz w:val="32"/>
          <w:szCs w:val="32"/>
          <w:lang w:val="en-US" w:eastAsia="zh-CN"/>
        </w:rPr>
      </w:pPr>
      <w:r>
        <w:rPr>
          <w:rFonts w:hint="eastAsia" w:ascii="仿宋_GB2312" w:hAnsi="仿宋" w:cs="仿宋"/>
          <w:sz w:val="32"/>
          <w:szCs w:val="32"/>
          <w:lang w:val="en-US" w:eastAsia="zh-CN"/>
        </w:rPr>
        <w:t>已全部完成</w:t>
      </w:r>
    </w:p>
    <w:p>
      <w:pPr>
        <w:spacing w:line="640" w:lineRule="exact"/>
        <w:rPr>
          <w:rFonts w:hint="eastAsia" w:ascii="黑体" w:hAnsi="仿宋" w:eastAsia="黑体"/>
          <w:sz w:val="32"/>
          <w:szCs w:val="32"/>
        </w:rPr>
      </w:pPr>
      <w:r>
        <w:rPr>
          <w:rFonts w:hint="eastAsia" w:ascii="仿宋_GB2312" w:hAnsi="仿宋" w:eastAsia="仿宋_GB2312" w:cs="仿宋"/>
          <w:sz w:val="32"/>
          <w:szCs w:val="32"/>
        </w:rPr>
        <w:t xml:space="preserve">    </w:t>
      </w:r>
      <w:r>
        <w:rPr>
          <w:rFonts w:hint="eastAsia" w:ascii="黑体" w:hAnsi="仿宋" w:eastAsia="黑体" w:cs="仿宋"/>
          <w:sz w:val="32"/>
          <w:szCs w:val="32"/>
        </w:rPr>
        <w:t>五、其他需要说明的问题</w:t>
      </w:r>
    </w:p>
    <w:p>
      <w:pPr>
        <w:spacing w:line="640" w:lineRule="exact"/>
        <w:rPr>
          <w:rFonts w:hint="eastAsia" w:ascii="仿宋_GB2312" w:hAnsi="仿宋" w:eastAsia="仿宋_GB2312"/>
          <w:sz w:val="32"/>
          <w:szCs w:val="32"/>
        </w:rPr>
      </w:pPr>
      <w:r>
        <w:rPr>
          <w:rFonts w:hint="eastAsia" w:ascii="仿宋_GB2312" w:hAnsi="仿宋" w:eastAsia="仿宋_GB2312" w:cs="仿宋"/>
          <w:sz w:val="32"/>
          <w:szCs w:val="32"/>
        </w:rPr>
        <w:t xml:space="preserve">    （一）后续工作计划</w:t>
      </w:r>
      <w:r>
        <w:rPr>
          <w:rFonts w:hint="eastAsia" w:ascii="仿宋_GB2312" w:hAnsi="仿宋" w:cs="仿宋"/>
          <w:sz w:val="32"/>
          <w:szCs w:val="32"/>
          <w:lang w:eastAsia="zh-CN"/>
        </w:rPr>
        <w:t>：</w:t>
      </w:r>
      <w:r>
        <w:rPr>
          <w:rFonts w:hint="eastAsia" w:ascii="仿宋" w:hAnsi="仿宋" w:eastAsia="仿宋" w:cs="仿宋"/>
          <w:b w:val="0"/>
          <w:bCs w:val="0"/>
          <w:color w:val="000000"/>
          <w:sz w:val="32"/>
          <w:szCs w:val="32"/>
        </w:rPr>
        <w:t>做好</w:t>
      </w:r>
      <w:r>
        <w:rPr>
          <w:rFonts w:hint="eastAsia" w:ascii="仿宋" w:hAnsi="仿宋" w:eastAsia="仿宋" w:cs="仿宋"/>
          <w:b w:val="0"/>
          <w:bCs w:val="0"/>
          <w:color w:val="000000"/>
          <w:sz w:val="32"/>
          <w:szCs w:val="32"/>
          <w:lang w:eastAsia="zh-CN"/>
        </w:rPr>
        <w:t>低保补贴</w:t>
      </w:r>
      <w:r>
        <w:rPr>
          <w:rFonts w:hint="eastAsia" w:ascii="仿宋" w:hAnsi="仿宋" w:eastAsia="仿宋" w:cs="仿宋"/>
          <w:b w:val="0"/>
          <w:bCs w:val="0"/>
          <w:color w:val="000000"/>
          <w:sz w:val="32"/>
          <w:szCs w:val="32"/>
        </w:rPr>
        <w:t>公示工作。</w:t>
      </w:r>
    </w:p>
    <w:p>
      <w:pPr>
        <w:spacing w:line="640" w:lineRule="exact"/>
        <w:rPr>
          <w:rFonts w:hint="eastAsia" w:ascii="仿宋_GB2312" w:hAnsi="仿宋" w:eastAsia="仿宋_GB2312"/>
          <w:sz w:val="32"/>
          <w:szCs w:val="32"/>
        </w:rPr>
      </w:pPr>
      <w:r>
        <w:rPr>
          <w:rFonts w:hint="eastAsia" w:ascii="仿宋_GB2312" w:hAnsi="仿宋" w:eastAsia="仿宋_GB2312" w:cs="仿宋"/>
          <w:sz w:val="32"/>
          <w:szCs w:val="32"/>
        </w:rPr>
        <w:t xml:space="preserve">    （二）主要经验及做法、存在问题及建议</w:t>
      </w:r>
    </w:p>
    <w:p>
      <w:pPr>
        <w:keepNext w:val="0"/>
        <w:keepLines w:val="0"/>
        <w:pageBreakBefore w:val="0"/>
        <w:widowControl/>
        <w:kinsoku/>
        <w:wordWrap w:val="0"/>
        <w:overflowPunct/>
        <w:topLinePunct w:val="0"/>
        <w:autoSpaceDE/>
        <w:autoSpaceDN/>
        <w:bidi w:val="0"/>
        <w:spacing w:line="540" w:lineRule="exact"/>
        <w:ind w:firstLine="640" w:firstLineChars="200"/>
        <w:jc w:val="left"/>
        <w:textAlignment w:val="auto"/>
        <w:rPr>
          <w:rFonts w:hint="eastAsia" w:ascii="仿宋" w:hAnsi="仿宋" w:eastAsia="仿宋" w:cs="仿宋"/>
          <w:b w:val="0"/>
          <w:bCs w:val="0"/>
          <w:color w:val="000000"/>
          <w:kern w:val="0"/>
          <w:sz w:val="32"/>
          <w:szCs w:val="32"/>
          <w:lang w:bidi="ar"/>
        </w:rPr>
      </w:pPr>
      <w:r>
        <w:rPr>
          <w:rFonts w:hint="eastAsia" w:ascii="仿宋" w:hAnsi="仿宋" w:eastAsia="仿宋" w:cs="仿宋"/>
          <w:b w:val="0"/>
          <w:bCs w:val="0"/>
          <w:color w:val="000000"/>
          <w:kern w:val="0"/>
          <w:sz w:val="32"/>
          <w:szCs w:val="32"/>
          <w:lang w:bidi="ar"/>
        </w:rPr>
        <w:t>1、大力做好申报基础工作。</w:t>
      </w:r>
      <w:r>
        <w:rPr>
          <w:rFonts w:hint="eastAsia" w:ascii="仿宋" w:hAnsi="仿宋" w:eastAsia="仿宋" w:cs="仿宋"/>
          <w:b w:val="0"/>
          <w:bCs w:val="0"/>
          <w:color w:val="000000"/>
          <w:kern w:val="0"/>
          <w:sz w:val="32"/>
          <w:szCs w:val="32"/>
          <w:lang w:eastAsia="zh-CN" w:bidi="ar"/>
        </w:rPr>
        <w:t>符合低保补贴领取条件</w:t>
      </w:r>
      <w:r>
        <w:rPr>
          <w:rFonts w:hint="eastAsia" w:ascii="仿宋" w:hAnsi="仿宋" w:eastAsia="仿宋" w:cs="仿宋"/>
          <w:b w:val="0"/>
          <w:bCs w:val="0"/>
          <w:color w:val="000000"/>
          <w:kern w:val="0"/>
          <w:sz w:val="32"/>
          <w:szCs w:val="32"/>
          <w:lang w:bidi="ar"/>
        </w:rPr>
        <w:t>的</w:t>
      </w:r>
      <w:r>
        <w:rPr>
          <w:rFonts w:hint="eastAsia" w:ascii="仿宋" w:hAnsi="仿宋" w:eastAsia="仿宋" w:cs="仿宋"/>
          <w:b w:val="0"/>
          <w:bCs w:val="0"/>
          <w:color w:val="000000"/>
          <w:kern w:val="0"/>
          <w:sz w:val="32"/>
          <w:szCs w:val="32"/>
          <w:lang w:eastAsia="zh-CN" w:bidi="ar"/>
        </w:rPr>
        <w:t>困难群体及时提交申请</w:t>
      </w:r>
      <w:r>
        <w:rPr>
          <w:rFonts w:hint="eastAsia" w:ascii="仿宋" w:hAnsi="仿宋" w:eastAsia="仿宋" w:cs="仿宋"/>
          <w:b w:val="0"/>
          <w:bCs w:val="0"/>
          <w:color w:val="000000"/>
          <w:kern w:val="0"/>
          <w:sz w:val="32"/>
          <w:szCs w:val="32"/>
          <w:lang w:bidi="ar"/>
        </w:rPr>
        <w:t>，有利于整理、归档基础资料，按时发放</w:t>
      </w:r>
      <w:r>
        <w:rPr>
          <w:rFonts w:hint="eastAsia" w:ascii="仿宋" w:hAnsi="仿宋" w:eastAsia="仿宋" w:cs="仿宋"/>
          <w:b w:val="0"/>
          <w:bCs w:val="0"/>
          <w:color w:val="000000"/>
          <w:kern w:val="0"/>
          <w:sz w:val="32"/>
          <w:szCs w:val="32"/>
          <w:lang w:eastAsia="zh-CN" w:bidi="ar"/>
        </w:rPr>
        <w:t>低保补贴</w:t>
      </w:r>
      <w:r>
        <w:rPr>
          <w:rFonts w:hint="eastAsia" w:ascii="仿宋" w:hAnsi="仿宋" w:eastAsia="仿宋" w:cs="仿宋"/>
          <w:b w:val="0"/>
          <w:bCs w:val="0"/>
          <w:color w:val="000000"/>
          <w:kern w:val="0"/>
          <w:sz w:val="32"/>
          <w:szCs w:val="32"/>
          <w:lang w:bidi="ar"/>
        </w:rPr>
        <w:t>。</w:t>
      </w:r>
    </w:p>
    <w:p>
      <w:pPr>
        <w:keepNext w:val="0"/>
        <w:keepLines w:val="0"/>
        <w:pageBreakBefore w:val="0"/>
        <w:widowControl/>
        <w:kinsoku/>
        <w:wordWrap w:val="0"/>
        <w:overflowPunct/>
        <w:topLinePunct w:val="0"/>
        <w:autoSpaceDE/>
        <w:autoSpaceDN/>
        <w:bidi w:val="0"/>
        <w:spacing w:line="540" w:lineRule="exact"/>
        <w:ind w:firstLine="640" w:firstLineChars="200"/>
        <w:jc w:val="left"/>
        <w:textAlignment w:val="auto"/>
        <w:rPr>
          <w:rFonts w:hint="eastAsia" w:ascii="仿宋" w:hAnsi="仿宋" w:eastAsia="仿宋" w:cs="仿宋"/>
          <w:b w:val="0"/>
          <w:bCs w:val="0"/>
          <w:color w:val="000000"/>
          <w:kern w:val="0"/>
          <w:sz w:val="32"/>
          <w:szCs w:val="32"/>
          <w:lang w:bidi="ar"/>
        </w:rPr>
      </w:pPr>
      <w:r>
        <w:rPr>
          <w:rFonts w:hint="eastAsia" w:ascii="仿宋" w:hAnsi="仿宋" w:eastAsia="仿宋" w:cs="仿宋"/>
          <w:b w:val="0"/>
          <w:bCs w:val="0"/>
          <w:color w:val="000000"/>
          <w:kern w:val="0"/>
          <w:sz w:val="32"/>
          <w:szCs w:val="32"/>
          <w:lang w:val="en-US" w:eastAsia="zh-CN" w:bidi="ar"/>
        </w:rPr>
        <w:t>2</w:t>
      </w:r>
      <w:r>
        <w:rPr>
          <w:rFonts w:hint="eastAsia" w:ascii="仿宋" w:hAnsi="仿宋" w:eastAsia="仿宋" w:cs="仿宋"/>
          <w:b w:val="0"/>
          <w:bCs w:val="0"/>
          <w:color w:val="000000"/>
          <w:kern w:val="0"/>
          <w:sz w:val="32"/>
          <w:szCs w:val="32"/>
          <w:lang w:bidi="ar"/>
        </w:rPr>
        <w:t>、加强政策宣传。深入群众进行政策宣传，使广大群众知晓</w:t>
      </w:r>
      <w:r>
        <w:rPr>
          <w:rFonts w:hint="eastAsia" w:ascii="仿宋" w:hAnsi="仿宋" w:eastAsia="仿宋" w:cs="仿宋"/>
          <w:b w:val="0"/>
          <w:bCs w:val="0"/>
          <w:color w:val="000000"/>
          <w:kern w:val="0"/>
          <w:sz w:val="32"/>
          <w:szCs w:val="32"/>
          <w:lang w:eastAsia="zh-CN" w:bidi="ar"/>
        </w:rPr>
        <w:t>低保补贴</w:t>
      </w:r>
      <w:r>
        <w:rPr>
          <w:rFonts w:hint="eastAsia" w:ascii="仿宋" w:hAnsi="仿宋" w:eastAsia="仿宋" w:cs="仿宋"/>
          <w:b w:val="0"/>
          <w:bCs w:val="0"/>
          <w:color w:val="000000"/>
          <w:kern w:val="0"/>
          <w:sz w:val="32"/>
          <w:szCs w:val="32"/>
          <w:lang w:bidi="ar"/>
        </w:rPr>
        <w:t>政策，让符合条件的</w:t>
      </w:r>
      <w:r>
        <w:rPr>
          <w:rFonts w:hint="eastAsia" w:ascii="仿宋" w:hAnsi="仿宋" w:eastAsia="仿宋" w:cs="仿宋"/>
          <w:b w:val="0"/>
          <w:bCs w:val="0"/>
          <w:color w:val="000000"/>
          <w:kern w:val="0"/>
          <w:sz w:val="32"/>
          <w:szCs w:val="32"/>
          <w:lang w:eastAsia="zh-CN" w:bidi="ar"/>
        </w:rPr>
        <w:t>困难群众</w:t>
      </w:r>
      <w:r>
        <w:rPr>
          <w:rFonts w:hint="eastAsia" w:ascii="仿宋" w:hAnsi="仿宋" w:eastAsia="仿宋" w:cs="仿宋"/>
          <w:b w:val="0"/>
          <w:bCs w:val="0"/>
          <w:color w:val="000000"/>
          <w:kern w:val="0"/>
          <w:sz w:val="32"/>
          <w:szCs w:val="32"/>
          <w:lang w:bidi="ar"/>
        </w:rPr>
        <w:t>主动申报。</w:t>
      </w:r>
    </w:p>
    <w:p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spacing w:line="640" w:lineRule="exact"/>
        <w:ind w:firstLine="640" w:firstLineChars="200"/>
        <w:textAlignment w:val="auto"/>
      </w:pPr>
      <w:r>
        <w:rPr>
          <w:rFonts w:hint="eastAsia" w:ascii="仿宋" w:hAnsi="仿宋" w:eastAsia="仿宋" w:cs="仿宋"/>
          <w:b w:val="0"/>
          <w:bCs w:val="0"/>
          <w:color w:val="000000"/>
          <w:kern w:val="0"/>
          <w:sz w:val="32"/>
          <w:szCs w:val="32"/>
          <w:lang w:val="en-US" w:eastAsia="zh-CN" w:bidi="ar"/>
        </w:rPr>
        <w:t>3、做好年检工作</w:t>
      </w:r>
      <w:r>
        <w:rPr>
          <w:rFonts w:hint="eastAsia" w:ascii="仿宋" w:hAnsi="仿宋" w:eastAsia="仿宋" w:cs="仿宋"/>
          <w:b w:val="0"/>
          <w:bCs w:val="0"/>
          <w:color w:val="000000"/>
          <w:kern w:val="0"/>
          <w:sz w:val="32"/>
          <w:szCs w:val="32"/>
          <w:lang w:bidi="ar"/>
        </w:rPr>
        <w:t>。</w:t>
      </w:r>
      <w:r>
        <w:rPr>
          <w:rFonts w:hint="eastAsia" w:ascii="仿宋" w:hAnsi="仿宋" w:eastAsia="仿宋" w:cs="仿宋"/>
          <w:b w:val="0"/>
          <w:bCs w:val="0"/>
          <w:color w:val="000000"/>
          <w:kern w:val="0"/>
          <w:sz w:val="32"/>
          <w:szCs w:val="32"/>
          <w:lang w:eastAsia="zh-CN" w:bidi="ar"/>
        </w:rPr>
        <w:t>每季度进行一次年检工作，</w:t>
      </w:r>
      <w:r>
        <w:rPr>
          <w:rFonts w:hint="eastAsia" w:ascii="仿宋" w:hAnsi="仿宋" w:eastAsia="仿宋" w:cs="仿宋"/>
          <w:b w:val="0"/>
          <w:bCs w:val="0"/>
          <w:color w:val="000000"/>
          <w:kern w:val="0"/>
          <w:sz w:val="32"/>
          <w:szCs w:val="32"/>
          <w:lang w:bidi="ar"/>
        </w:rPr>
        <w:t>及时</w:t>
      </w:r>
      <w:r>
        <w:rPr>
          <w:rFonts w:hint="eastAsia" w:ascii="仿宋" w:hAnsi="仿宋" w:eastAsia="仿宋" w:cs="仿宋"/>
          <w:b w:val="0"/>
          <w:bCs w:val="0"/>
          <w:color w:val="000000"/>
          <w:kern w:val="0"/>
          <w:sz w:val="32"/>
          <w:szCs w:val="32"/>
          <w:lang w:eastAsia="zh-CN" w:bidi="ar"/>
        </w:rPr>
        <w:t>取消未年检人员；做好数据核对工作，及时核销不符合条件的</w:t>
      </w:r>
      <w:r>
        <w:rPr>
          <w:rFonts w:hint="eastAsia" w:ascii="仿宋" w:hAnsi="仿宋" w:eastAsia="仿宋" w:cs="仿宋"/>
          <w:b w:val="0"/>
          <w:bCs w:val="0"/>
          <w:color w:val="000000"/>
          <w:kern w:val="0"/>
          <w:sz w:val="32"/>
          <w:szCs w:val="32"/>
          <w:lang w:bidi="ar"/>
        </w:rPr>
        <w:t>人员。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小标宋简体">
    <w:altName w:val="黑体"/>
    <w:panose1 w:val="02000000000000000000"/>
    <w:charset w:val="86"/>
    <w:family w:val="auto"/>
    <w:pitch w:val="default"/>
    <w:sig w:usb0="00000000" w:usb1="00000000" w:usb2="00000012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</w:pPr>
  </w:p>
  <w:p>
    <w:pPr>
      <w:pStyle w:val="2"/>
    </w:pP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5863D4D3"/>
    <w:multiLevelType w:val="singleLevel"/>
    <w:tmpl w:val="5863D4D3"/>
    <w:lvl w:ilvl="0" w:tentative="0">
      <w:start w:val="2"/>
      <w:numFmt w:val="chineseCounting"/>
      <w:suff w:val="nothing"/>
      <w:lvlText w:val="（%1）"/>
      <w:lvlJc w:val="left"/>
      <w:pPr>
        <w:ind w:left="640" w:leftChars="0" w:firstLine="0" w:firstLineChars="0"/>
      </w:pPr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mJlZjE3YzE2NDBjYTFhMWY0NDY1Zjg3OWFlNjlkMWIifQ=="/>
  </w:docVars>
  <w:rsids>
    <w:rsidRoot w:val="344A457A"/>
    <w:rsid w:val="00D26D9F"/>
    <w:rsid w:val="00FE7B94"/>
    <w:rsid w:val="013E36D1"/>
    <w:rsid w:val="019E4ED3"/>
    <w:rsid w:val="040C6A6B"/>
    <w:rsid w:val="0411347C"/>
    <w:rsid w:val="04AC7907"/>
    <w:rsid w:val="054D10EA"/>
    <w:rsid w:val="06305F12"/>
    <w:rsid w:val="06345DE3"/>
    <w:rsid w:val="06C35543"/>
    <w:rsid w:val="07153E89"/>
    <w:rsid w:val="072639A0"/>
    <w:rsid w:val="07622E00"/>
    <w:rsid w:val="08315DE5"/>
    <w:rsid w:val="08C04C7F"/>
    <w:rsid w:val="09A54BCF"/>
    <w:rsid w:val="0A4A5BF8"/>
    <w:rsid w:val="0B4425CC"/>
    <w:rsid w:val="0CC56899"/>
    <w:rsid w:val="0DA47D15"/>
    <w:rsid w:val="0EC71B6D"/>
    <w:rsid w:val="0FBD50BE"/>
    <w:rsid w:val="10A33EF9"/>
    <w:rsid w:val="12F42BA4"/>
    <w:rsid w:val="13C07D7E"/>
    <w:rsid w:val="13FC4A3E"/>
    <w:rsid w:val="158D108E"/>
    <w:rsid w:val="16DD7794"/>
    <w:rsid w:val="17DB4333"/>
    <w:rsid w:val="1AC75B64"/>
    <w:rsid w:val="1BC11A92"/>
    <w:rsid w:val="1CAD210A"/>
    <w:rsid w:val="1FEF4E1F"/>
    <w:rsid w:val="20CA127D"/>
    <w:rsid w:val="215D400B"/>
    <w:rsid w:val="24414BA8"/>
    <w:rsid w:val="263E2590"/>
    <w:rsid w:val="27427F2B"/>
    <w:rsid w:val="2877603D"/>
    <w:rsid w:val="299221D8"/>
    <w:rsid w:val="29DA78DD"/>
    <w:rsid w:val="2AA42360"/>
    <w:rsid w:val="2BFD6B16"/>
    <w:rsid w:val="2D2E6A7D"/>
    <w:rsid w:val="2D8419C2"/>
    <w:rsid w:val="2E337513"/>
    <w:rsid w:val="2FD61105"/>
    <w:rsid w:val="31460EA2"/>
    <w:rsid w:val="31AF08B2"/>
    <w:rsid w:val="324803BF"/>
    <w:rsid w:val="344A457A"/>
    <w:rsid w:val="345257C6"/>
    <w:rsid w:val="35245E40"/>
    <w:rsid w:val="3667024D"/>
    <w:rsid w:val="37EA43F2"/>
    <w:rsid w:val="3D1D2B74"/>
    <w:rsid w:val="3D6F0EF6"/>
    <w:rsid w:val="3D803103"/>
    <w:rsid w:val="3D8E2D12"/>
    <w:rsid w:val="446F7A2D"/>
    <w:rsid w:val="450D1720"/>
    <w:rsid w:val="45356EC9"/>
    <w:rsid w:val="45A33E32"/>
    <w:rsid w:val="46C035D0"/>
    <w:rsid w:val="4C5250DB"/>
    <w:rsid w:val="4C8F3590"/>
    <w:rsid w:val="4F5D1E0D"/>
    <w:rsid w:val="50AB7D5C"/>
    <w:rsid w:val="5116195C"/>
    <w:rsid w:val="53550E1F"/>
    <w:rsid w:val="54336CC9"/>
    <w:rsid w:val="56266E41"/>
    <w:rsid w:val="5AC468CD"/>
    <w:rsid w:val="5B41461C"/>
    <w:rsid w:val="5C5872CD"/>
    <w:rsid w:val="5EB84053"/>
    <w:rsid w:val="5F6441DB"/>
    <w:rsid w:val="60612F01"/>
    <w:rsid w:val="665C3E5E"/>
    <w:rsid w:val="66CB58F6"/>
    <w:rsid w:val="6A6C3BDD"/>
    <w:rsid w:val="6B2C02A3"/>
    <w:rsid w:val="72C86D5B"/>
    <w:rsid w:val="76E539FB"/>
    <w:rsid w:val="79E85CDC"/>
    <w:rsid w:val="7A016DC5"/>
    <w:rsid w:val="7A4F7632"/>
    <w:rsid w:val="7D841FBB"/>
    <w:rsid w:val="7ECD44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="Times New Roman" w:hAnsi="Times New Roman" w:eastAsia="仿宋_GB2312" w:cs="Times New Roman"/>
      <w:kern w:val="2"/>
      <w:sz w:val="30"/>
      <w:szCs w:val="30"/>
      <w:lang w:val="en-US" w:eastAsia="zh-CN" w:bidi="ar-SA"/>
    </w:rPr>
  </w:style>
  <w:style w:type="character" w:default="1" w:styleId="4">
    <w:name w:val="Default Paragraph Font"/>
    <w:autoRedefine/>
    <w:semiHidden/>
    <w:qFormat/>
    <w:uiPriority w:val="0"/>
  </w:style>
  <w:style w:type="table" w:default="1" w:styleId="3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autoRedefine/>
    <w:qFormat/>
    <w:uiPriority w:val="99"/>
    <w:pPr>
      <w:tabs>
        <w:tab w:val="center" w:pos="4153"/>
        <w:tab w:val="right" w:pos="8306"/>
      </w:tabs>
      <w:snapToGrid w:val="0"/>
      <w:jc w:val="left"/>
    </w:pPr>
    <w:rPr>
      <w:rFonts w:ascii="Calibri" w:hAnsi="Calibri" w:eastAsia="宋体"/>
      <w:kern w:val="0"/>
      <w:sz w:val="18"/>
      <w:szCs w:val="18"/>
    </w:rPr>
  </w:style>
  <w:style w:type="character" w:customStyle="1" w:styleId="5">
    <w:name w:val="font11"/>
    <w:basedOn w:val="4"/>
    <w:uiPriority w:val="0"/>
    <w:rPr>
      <w:rFonts w:hint="eastAsia" w:ascii="宋体" w:hAnsi="宋体" w:eastAsia="宋体" w:cs="宋体"/>
      <w:b/>
      <w:bCs/>
      <w:color w:val="000000"/>
      <w:sz w:val="21"/>
      <w:szCs w:val="21"/>
      <w:u w:val="none"/>
    </w:rPr>
  </w:style>
  <w:style w:type="character" w:customStyle="1" w:styleId="6">
    <w:name w:val="font21"/>
    <w:basedOn w:val="4"/>
    <w:qFormat/>
    <w:uiPriority w:val="0"/>
    <w:rPr>
      <w:rFonts w:hint="eastAsia" w:ascii="宋体" w:hAnsi="宋体" w:eastAsia="宋体" w:cs="宋体"/>
      <w:b/>
      <w:bCs/>
      <w:color w:val="000000"/>
      <w:sz w:val="32"/>
      <w:szCs w:val="32"/>
      <w:u w:val="none"/>
    </w:rPr>
  </w:style>
  <w:style w:type="character" w:customStyle="1" w:styleId="7">
    <w:name w:val="font41"/>
    <w:basedOn w:val="4"/>
    <w:autoRedefine/>
    <w:qFormat/>
    <w:uiPriority w:val="0"/>
    <w:rPr>
      <w:rFonts w:hint="eastAsia" w:ascii="宋体" w:hAnsi="宋体" w:eastAsia="宋体" w:cs="宋体"/>
      <w:color w:val="000000"/>
      <w:sz w:val="18"/>
      <w:szCs w:val="18"/>
      <w:u w:val="none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6</Pages>
  <Words>2394</Words>
  <Characters>2726</Characters>
  <Lines>0</Lines>
  <Paragraphs>0</Paragraphs>
  <TotalTime>4</TotalTime>
  <ScaleCrop>false</ScaleCrop>
  <LinksUpToDate>false</LinksUpToDate>
  <CharactersWithSpaces>2866</CharactersWithSpaces>
  <Application>WPS Office_12.1.0.16729_F1E327BC-269C-435d-A152-05C5408002CA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2022-04-27T01:19:00Z</dcterms:created>
  <dc:creator>Administrator</dc:creator>
  <cp:lastModifiedBy>hp</cp:lastModifiedBy>
  <cp:lastPrinted>2024-04-09T03:44:08Z</cp:lastPrinted>
  <dcterms:modified xsi:type="dcterms:W3CDTF">2024-04-09T03:44:12Z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2052-12.1.0.16729</vt:lpwstr>
  </property>
  <property fmtid="{D5CDD505-2E9C-101B-9397-08002B2CF9AE}" pid="3" name="ICV">
    <vt:lpwstr>F50EB07CFC464DA0AA76D3999F766510</vt:lpwstr>
  </property>
</Properties>
</file>