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44"/>
          <w:szCs w:val="44"/>
        </w:rPr>
      </w:pPr>
      <w:r>
        <w:rPr>
          <w:rFonts w:hint="eastAsia" w:ascii="仿宋" w:hAnsi="仿宋" w:eastAsia="仿宋"/>
          <w:sz w:val="32"/>
          <w:szCs w:val="32"/>
        </w:rPr>
        <w:t xml:space="preserve">      </w:t>
      </w:r>
      <w:r>
        <w:rPr>
          <w:rFonts w:hint="eastAsia" w:ascii="仿宋" w:hAnsi="仿宋" w:eastAsia="仿宋"/>
          <w:b/>
          <w:sz w:val="44"/>
          <w:szCs w:val="44"/>
        </w:rPr>
        <w:t xml:space="preserve">   磴口县义务植树栽植技术要点</w:t>
      </w:r>
    </w:p>
    <w:p>
      <w:pPr>
        <w:rPr>
          <w:rFonts w:ascii="仿宋" w:hAnsi="仿宋" w:eastAsia="仿宋"/>
          <w:b/>
          <w:sz w:val="44"/>
          <w:szCs w:val="44"/>
        </w:rPr>
      </w:pPr>
      <w:r>
        <w:rPr>
          <w:rFonts w:hint="eastAsia" w:ascii="仿宋" w:hAnsi="仿宋" w:eastAsia="仿宋"/>
          <w:b/>
          <w:sz w:val="44"/>
          <w:szCs w:val="44"/>
        </w:rPr>
        <w:t xml:space="preserve">             </w:t>
      </w:r>
    </w:p>
    <w:p>
      <w:pPr>
        <w:ind w:firstLine="645"/>
        <w:rPr>
          <w:rFonts w:ascii="仿宋" w:hAnsi="仿宋" w:eastAsia="仿宋"/>
          <w:sz w:val="36"/>
          <w:szCs w:val="36"/>
        </w:rPr>
      </w:pPr>
      <w:r>
        <w:rPr>
          <w:rFonts w:hint="eastAsia" w:ascii="仿宋" w:hAnsi="仿宋" w:eastAsia="仿宋"/>
          <w:sz w:val="36"/>
          <w:szCs w:val="36"/>
        </w:rPr>
        <w:t>为了高标准地完成202</w:t>
      </w:r>
      <w:r>
        <w:rPr>
          <w:rFonts w:hint="eastAsia" w:ascii="仿宋" w:hAnsi="仿宋" w:eastAsia="仿宋"/>
          <w:sz w:val="36"/>
          <w:szCs w:val="36"/>
          <w:lang w:val="en-US" w:eastAsia="zh-CN"/>
        </w:rPr>
        <w:t>4</w:t>
      </w:r>
      <w:r>
        <w:rPr>
          <w:rFonts w:hint="eastAsia" w:ascii="仿宋" w:hAnsi="仿宋" w:eastAsia="仿宋"/>
          <w:sz w:val="36"/>
          <w:szCs w:val="36"/>
        </w:rPr>
        <w:t>年全县义务植树工作，请各包联领导和技术人员按以下技术要点结合实际情况进行技术指导。</w:t>
      </w:r>
    </w:p>
    <w:p>
      <w:pPr>
        <w:spacing w:line="560" w:lineRule="exact"/>
        <w:ind w:firstLine="723" w:firstLineChars="200"/>
        <w:textAlignment w:val="baseline"/>
        <w:rPr>
          <w:rFonts w:ascii="仿宋_GB2312" w:hAnsi="黑体" w:eastAsia="仿宋_GB2312"/>
          <w:b/>
          <w:bCs/>
          <w:sz w:val="36"/>
          <w:szCs w:val="36"/>
        </w:rPr>
      </w:pPr>
      <w:r>
        <w:rPr>
          <w:rFonts w:hint="eastAsia" w:ascii="仿宋" w:hAnsi="仿宋" w:eastAsia="仿宋"/>
          <w:b/>
          <w:bCs/>
          <w:sz w:val="36"/>
          <w:szCs w:val="36"/>
        </w:rPr>
        <w:t>一、</w:t>
      </w:r>
      <w:r>
        <w:rPr>
          <w:rFonts w:hint="eastAsia" w:ascii="仿宋_GB2312" w:hAnsi="黑体" w:eastAsia="仿宋_GB2312"/>
          <w:b/>
          <w:bCs/>
          <w:sz w:val="36"/>
          <w:szCs w:val="36"/>
        </w:rPr>
        <w:t>栽植标准：</w:t>
      </w:r>
    </w:p>
    <w:p>
      <w:pPr>
        <w:ind w:firstLine="645"/>
        <w:rPr>
          <w:rFonts w:hint="eastAsia" w:ascii="仿宋" w:hAnsi="仿宋" w:eastAsia="仿宋"/>
          <w:sz w:val="36"/>
          <w:szCs w:val="36"/>
        </w:rPr>
      </w:pPr>
      <w:r>
        <w:rPr>
          <w:rFonts w:hint="eastAsia" w:ascii="仿宋" w:hAnsi="仿宋" w:eastAsia="仿宋"/>
          <w:sz w:val="36"/>
          <w:szCs w:val="36"/>
          <w:lang w:val="en-US" w:eastAsia="zh-CN"/>
        </w:rPr>
        <w:t>工业园区经六路、经八路、</w:t>
      </w:r>
      <w:r>
        <w:rPr>
          <w:rFonts w:hint="eastAsia" w:ascii="仿宋_GB2312" w:hAnsi="仿宋_GB2312" w:eastAsia="仿宋_GB2312" w:cs="仿宋_GB2312"/>
          <w:sz w:val="36"/>
          <w:szCs w:val="36"/>
          <w:lang w:val="en-US" w:eastAsia="zh-CN"/>
        </w:rPr>
        <w:t>贺兰北路、财富东路、一号防火通道、沙金灌渠两侧</w:t>
      </w:r>
      <w:r>
        <w:rPr>
          <w:rFonts w:hint="eastAsia" w:ascii="仿宋" w:hAnsi="仿宋" w:eastAsia="仿宋"/>
          <w:sz w:val="36"/>
          <w:szCs w:val="36"/>
        </w:rPr>
        <w:t>乔木造林株行距</w:t>
      </w:r>
      <w:r>
        <w:rPr>
          <w:rFonts w:hint="eastAsia" w:ascii="仿宋" w:hAnsi="仿宋" w:eastAsia="仿宋"/>
          <w:sz w:val="36"/>
          <w:szCs w:val="36"/>
          <w:lang w:val="en-US" w:eastAsia="zh-CN"/>
        </w:rPr>
        <w:t>3</w:t>
      </w:r>
      <w:r>
        <w:rPr>
          <w:rFonts w:hint="eastAsia" w:ascii="仿宋" w:hAnsi="仿宋" w:eastAsia="仿宋"/>
          <w:sz w:val="36"/>
          <w:szCs w:val="36"/>
        </w:rPr>
        <w:t>×</w:t>
      </w:r>
      <w:r>
        <w:rPr>
          <w:rFonts w:hint="eastAsia" w:ascii="仿宋" w:hAnsi="仿宋" w:eastAsia="仿宋"/>
          <w:sz w:val="36"/>
          <w:szCs w:val="36"/>
          <w:lang w:val="en-US" w:eastAsia="zh-CN"/>
        </w:rPr>
        <w:t>2</w:t>
      </w:r>
      <w:r>
        <w:rPr>
          <w:rFonts w:hint="eastAsia" w:ascii="仿宋" w:hAnsi="仿宋" w:eastAsia="仿宋"/>
          <w:sz w:val="36"/>
          <w:szCs w:val="36"/>
        </w:rPr>
        <w:t>米，品</w:t>
      </w:r>
      <w:r>
        <w:rPr>
          <w:rFonts w:hint="eastAsia" w:ascii="仿宋" w:hAnsi="仿宋" w:eastAsia="仿宋"/>
          <w:sz w:val="36"/>
          <w:szCs w:val="36"/>
          <w:lang w:eastAsia="zh-CN"/>
        </w:rPr>
        <w:t>字形</w:t>
      </w:r>
      <w:bookmarkStart w:id="0" w:name="_GoBack"/>
      <w:bookmarkEnd w:id="0"/>
      <w:r>
        <w:rPr>
          <w:rFonts w:hint="eastAsia" w:ascii="仿宋" w:hAnsi="仿宋" w:eastAsia="仿宋"/>
          <w:sz w:val="36"/>
          <w:szCs w:val="36"/>
        </w:rPr>
        <w:t>栽植；</w:t>
      </w:r>
    </w:p>
    <w:p>
      <w:pPr>
        <w:ind w:firstLine="645"/>
        <w:rPr>
          <w:rFonts w:hint="eastAsia" w:ascii="仿宋" w:hAnsi="仿宋" w:eastAsia="仿宋"/>
          <w:sz w:val="36"/>
          <w:szCs w:val="36"/>
          <w:lang w:eastAsia="zh-CN"/>
        </w:rPr>
      </w:pPr>
      <w:r>
        <w:rPr>
          <w:rFonts w:hint="eastAsia" w:ascii="仿宋" w:hAnsi="仿宋" w:eastAsia="仿宋"/>
          <w:sz w:val="36"/>
          <w:szCs w:val="36"/>
          <w:lang w:val="en-US" w:eastAsia="zh-CN"/>
        </w:rPr>
        <w:t>G6高速、</w:t>
      </w:r>
      <w:r>
        <w:rPr>
          <w:rFonts w:hint="eastAsia" w:ascii="仿宋" w:hAnsi="仿宋" w:eastAsia="仿宋"/>
          <w:sz w:val="36"/>
          <w:szCs w:val="36"/>
        </w:rPr>
        <w:t>110国道</w:t>
      </w:r>
      <w:r>
        <w:rPr>
          <w:rFonts w:hint="eastAsia" w:ascii="仿宋" w:hAnsi="仿宋" w:eastAsia="仿宋"/>
          <w:sz w:val="36"/>
          <w:szCs w:val="36"/>
          <w:lang w:eastAsia="zh-CN"/>
        </w:rPr>
        <w:t>、</w:t>
      </w:r>
      <w:r>
        <w:rPr>
          <w:rFonts w:hint="eastAsia" w:ascii="仿宋" w:hAnsi="仿宋" w:eastAsia="仿宋"/>
          <w:sz w:val="36"/>
          <w:szCs w:val="36"/>
          <w:lang w:val="en-US" w:eastAsia="zh-CN"/>
        </w:rPr>
        <w:t>穿沙公路两侧等</w:t>
      </w:r>
      <w:r>
        <w:rPr>
          <w:rFonts w:hint="eastAsia" w:ascii="仿宋_GB2312" w:hAnsi="仿宋_GB2312" w:eastAsia="仿宋_GB2312" w:cs="仿宋_GB2312"/>
          <w:sz w:val="36"/>
          <w:szCs w:val="36"/>
          <w:lang w:val="en-US" w:eastAsia="zh-CN"/>
        </w:rPr>
        <w:t>通道缺苗、断带补植补造</w:t>
      </w:r>
      <w:r>
        <w:rPr>
          <w:rFonts w:hint="eastAsia" w:ascii="仿宋" w:hAnsi="仿宋" w:eastAsia="仿宋"/>
          <w:sz w:val="36"/>
          <w:szCs w:val="36"/>
        </w:rPr>
        <w:t>乔木</w:t>
      </w:r>
      <w:r>
        <w:rPr>
          <w:rFonts w:hint="eastAsia" w:ascii="仿宋" w:hAnsi="仿宋" w:eastAsia="仿宋"/>
          <w:sz w:val="36"/>
          <w:szCs w:val="36"/>
          <w:lang w:val="en-US" w:eastAsia="zh-CN"/>
        </w:rPr>
        <w:t>等，</w:t>
      </w:r>
      <w:r>
        <w:rPr>
          <w:rFonts w:hint="eastAsia" w:ascii="仿宋" w:hAnsi="仿宋" w:eastAsia="仿宋"/>
          <w:sz w:val="36"/>
          <w:szCs w:val="36"/>
        </w:rPr>
        <w:t>按照原树行进行补植</w:t>
      </w:r>
      <w:r>
        <w:rPr>
          <w:rFonts w:hint="eastAsia" w:ascii="仿宋" w:hAnsi="仿宋" w:eastAsia="仿宋"/>
          <w:sz w:val="36"/>
          <w:szCs w:val="36"/>
          <w:lang w:eastAsia="zh-CN"/>
        </w:rPr>
        <w:t>。</w:t>
      </w:r>
    </w:p>
    <w:p>
      <w:pPr>
        <w:ind w:firstLine="645"/>
        <w:rPr>
          <w:rFonts w:ascii="仿宋" w:hAnsi="仿宋" w:eastAsia="仿宋"/>
          <w:b/>
          <w:bCs/>
          <w:sz w:val="36"/>
          <w:szCs w:val="36"/>
        </w:rPr>
      </w:pPr>
      <w:r>
        <w:rPr>
          <w:rFonts w:hint="eastAsia" w:ascii="仿宋" w:hAnsi="仿宋" w:eastAsia="仿宋"/>
          <w:b/>
          <w:bCs/>
          <w:sz w:val="36"/>
          <w:szCs w:val="36"/>
        </w:rPr>
        <w:t>二、栽植技术要求</w:t>
      </w:r>
    </w:p>
    <w:p>
      <w:pPr>
        <w:pStyle w:val="5"/>
        <w:keepNext w:val="0"/>
        <w:keepLines w:val="0"/>
        <w:widowControl/>
        <w:suppressLineNumbers w:val="0"/>
        <w:ind w:firstLine="720" w:firstLineChars="200"/>
        <w:rPr>
          <w:sz w:val="36"/>
          <w:szCs w:val="36"/>
        </w:rPr>
      </w:pPr>
      <w:r>
        <w:rPr>
          <w:rFonts w:hint="eastAsia" w:ascii="仿宋" w:hAnsi="仿宋" w:eastAsia="仿宋"/>
          <w:sz w:val="36"/>
          <w:szCs w:val="36"/>
        </w:rPr>
        <w:t>1.树坑规格：</w:t>
      </w:r>
      <w:r>
        <w:rPr>
          <w:rFonts w:hint="eastAsia" w:ascii="仿宋_GB2312" w:eastAsia="仿宋_GB2312" w:cs="仿宋_GB2312"/>
          <w:color w:val="000000"/>
          <w:sz w:val="36"/>
          <w:szCs w:val="36"/>
        </w:rPr>
        <w:t>0.5米×0.5米</w:t>
      </w:r>
      <w:r>
        <w:rPr>
          <w:rFonts w:hint="eastAsia" w:ascii="仿宋_GB2312" w:hAnsi="宋体" w:eastAsia="仿宋_GB2312" w:cs="仿宋_GB2312"/>
          <w:color w:val="000000"/>
          <w:kern w:val="0"/>
          <w:sz w:val="36"/>
          <w:szCs w:val="36"/>
          <w:lang w:val="en-US" w:eastAsia="zh-CN" w:bidi="ar"/>
        </w:rPr>
        <w:t>×0.5米</w:t>
      </w:r>
      <w:r>
        <w:rPr>
          <w:rFonts w:hint="eastAsia" w:ascii="仿宋_GB2312" w:eastAsia="仿宋_GB2312" w:cs="仿宋_GB2312"/>
          <w:color w:val="000000"/>
          <w:kern w:val="0"/>
          <w:sz w:val="36"/>
          <w:szCs w:val="36"/>
          <w:lang w:val="en-US" w:eastAsia="zh-CN" w:bidi="ar"/>
        </w:rPr>
        <w:t>，</w:t>
      </w:r>
      <w:r>
        <w:rPr>
          <w:rFonts w:hint="eastAsia" w:ascii="仿宋_GB2312" w:hAnsi="宋体" w:eastAsia="仿宋_GB2312" w:cs="仿宋_GB2312"/>
          <w:color w:val="000000"/>
          <w:kern w:val="0"/>
          <w:sz w:val="36"/>
          <w:szCs w:val="36"/>
          <w:lang w:val="en-US" w:eastAsia="zh-CN" w:bidi="ar"/>
        </w:rPr>
        <w:t>品字型栽植</w:t>
      </w:r>
      <w:r>
        <w:rPr>
          <w:rFonts w:hint="eastAsia" w:ascii="仿宋_GB2312" w:eastAsia="仿宋_GB2312" w:cs="仿宋_GB2312"/>
          <w:color w:val="000000"/>
          <w:kern w:val="0"/>
          <w:sz w:val="36"/>
          <w:szCs w:val="36"/>
          <w:lang w:val="en-US" w:eastAsia="zh-CN" w:bidi="ar"/>
        </w:rPr>
        <w:t>。</w:t>
      </w:r>
    </w:p>
    <w:p>
      <w:pPr>
        <w:ind w:firstLine="645"/>
        <w:rPr>
          <w:rFonts w:ascii="仿宋" w:hAnsi="仿宋" w:eastAsia="仿宋"/>
          <w:sz w:val="36"/>
          <w:szCs w:val="36"/>
        </w:rPr>
      </w:pPr>
      <w:r>
        <w:rPr>
          <w:rFonts w:hint="eastAsia" w:ascii="仿宋" w:hAnsi="仿宋" w:eastAsia="仿宋"/>
          <w:sz w:val="36"/>
          <w:szCs w:val="36"/>
        </w:rPr>
        <w:t>2.操作程序：严格执行“三埋两踩一提苗”操作程序，</w:t>
      </w:r>
      <w:r>
        <w:rPr>
          <w:rFonts w:hint="eastAsia" w:ascii="仿宋_GB2312" w:hAnsi="黑体" w:eastAsia="仿宋_GB2312"/>
          <w:sz w:val="36"/>
          <w:szCs w:val="36"/>
        </w:rPr>
        <w:t>保证树坑土满踏实，栽植时横竖成一条线</w:t>
      </w:r>
      <w:r>
        <w:rPr>
          <w:rFonts w:hint="eastAsia" w:ascii="仿宋_GB2312" w:hAnsi="黑体" w:eastAsia="仿宋_GB2312"/>
          <w:sz w:val="36"/>
          <w:szCs w:val="36"/>
          <w:lang w:eastAsia="zh-CN"/>
        </w:rPr>
        <w:t>，</w:t>
      </w:r>
      <w:r>
        <w:rPr>
          <w:rFonts w:hint="eastAsia" w:ascii="仿宋" w:hAnsi="仿宋" w:eastAsia="仿宋"/>
          <w:sz w:val="36"/>
          <w:szCs w:val="36"/>
        </w:rPr>
        <w:t>要求打头截杆高度距离地面原则上为2.2米，涂白高度距离地面1米</w:t>
      </w:r>
      <w:r>
        <w:rPr>
          <w:rFonts w:hint="eastAsia" w:ascii="仿宋_GB2312" w:hAnsi="黑体" w:eastAsia="仿宋_GB2312"/>
          <w:sz w:val="36"/>
          <w:szCs w:val="36"/>
        </w:rPr>
        <w:t>整齐一致</w:t>
      </w:r>
      <w:r>
        <w:rPr>
          <w:rFonts w:hint="eastAsia" w:ascii="仿宋_GB2312" w:hAnsi="黑体" w:eastAsia="仿宋_GB2312"/>
          <w:sz w:val="36"/>
          <w:szCs w:val="36"/>
          <w:lang w:eastAsia="zh-CN"/>
        </w:rPr>
        <w:t>，</w:t>
      </w:r>
      <w:r>
        <w:rPr>
          <w:rFonts w:hint="eastAsia" w:ascii="仿宋" w:hAnsi="仿宋" w:eastAsia="仿宋"/>
          <w:sz w:val="36"/>
          <w:szCs w:val="36"/>
        </w:rPr>
        <w:t>油漆封顶。</w:t>
      </w:r>
    </w:p>
    <w:p>
      <w:pPr>
        <w:rPr>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30F6587D"/>
    <w:rsid w:val="096800AF"/>
    <w:rsid w:val="0A3641BB"/>
    <w:rsid w:val="0D6D60AE"/>
    <w:rsid w:val="1D7B1E9F"/>
    <w:rsid w:val="26863EDC"/>
    <w:rsid w:val="3021072B"/>
    <w:rsid w:val="30F6587D"/>
    <w:rsid w:val="44AE4694"/>
    <w:rsid w:val="49426A82"/>
    <w:rsid w:val="4AB9799E"/>
    <w:rsid w:val="522D1380"/>
    <w:rsid w:val="68432A36"/>
    <w:rsid w:val="6C787C1C"/>
    <w:rsid w:val="72366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line="240" w:lineRule="auto"/>
      <w:ind w:left="420" w:leftChars="200" w:firstLine="420"/>
    </w:pPr>
    <w:rPr>
      <w:sz w:val="32"/>
      <w:u w:val="single"/>
    </w:rPr>
  </w:style>
  <w:style w:type="paragraph" w:styleId="3">
    <w:name w:val="Body Text Indent"/>
    <w:basedOn w:val="1"/>
    <w:next w:val="4"/>
    <w:qFormat/>
    <w:uiPriority w:val="0"/>
    <w:pPr>
      <w:widowControl/>
      <w:spacing w:line="500" w:lineRule="exact"/>
      <w:ind w:firstLine="560" w:firstLineChars="200"/>
    </w:pPr>
    <w:rPr>
      <w:rFonts w:ascii="Times New Roman" w:hAnsi="Times New Roman" w:cs="Times New Roman"/>
      <w:color w:val="000000"/>
      <w:kern w:val="0"/>
      <w:sz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2024-03-22T14:42:00Z</dcterms:created>
  <dc:creator>Lenovo</dc:creator>
  <cp:lastModifiedBy>覆水难收</cp:lastModifiedBy>
  <dcterms:modified xsi:type="dcterms:W3CDTF">2024-04-18T09:08:38Z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A3BD84A1277C4A01AF3FF722917892C2_13</vt:lpwstr>
  </property>
</Properties>
</file>