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FF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</w:rPr>
        <w:t>磴口县人民政府关于印发《磴口县城市公交启动实施方案》的通知</w:t>
      </w:r>
      <w:bookmarkEnd w:id="0"/>
    </w:p>
    <w:p w14:paraId="47D5F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巴彦高勒镇人民政府，县直有关部门：</w:t>
      </w:r>
    </w:p>
    <w:p w14:paraId="08B78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为加快我县公共交通事业发展，经政府研究同意，现将《磴口县城市公交启动实施方案》印发给你们，请认真抓好贯彻落实。</w:t>
      </w:r>
    </w:p>
    <w:p w14:paraId="3D350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磴口县人民政府</w:t>
      </w:r>
    </w:p>
    <w:p w14:paraId="6E3CF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2024年6月25日</w:t>
      </w:r>
    </w:p>
    <w:p w14:paraId="75F14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磴口县城市公交启动实施方案</w:t>
      </w:r>
    </w:p>
    <w:p w14:paraId="1858E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为贯彻国家、自治区关于优先发展公共交通的有关政策，落实市委、政府和县委、政府关于公交优先发展的部署和要求，按照《关于进一步加快巴彦淖尔市城市公共交通优先发展的指导意见》(巴政办发〔2012〕15号）文件要求，加快推动磴口县经济社会高质量发展，结合磴口县实际情况，特制定本方案。</w:t>
      </w:r>
    </w:p>
    <w:p w14:paraId="5CCFA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一、磴口县公交行业现状及恢复运营的必要性</w:t>
      </w:r>
    </w:p>
    <w:p w14:paraId="20831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磴口县目前城市公交运营权属于磴口县兴晨公交运输公司，兴晨公交运输有限公司为本地民营客运企业，从2007年起运营，经政府许可取得30年城市公交经营权。现运营城乡公交线路四条，运营线路总长159公里，运营车辆有11台7座商务车。城区运营的城市公交已于2018年全部停运，车辆全部报废，目前磴口县只剩11台城乡公交在运营。</w:t>
      </w:r>
    </w:p>
    <w:p w14:paraId="7D0DD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城市（城乡）公交是政府的公益性事业，是城市发展的重要基础性先导性公益事业，是重要的基础设施。为贯彻落实年初县委（全委）扩大会、人代会提出恢复城市公交运营的要求，尽快进行公交改革，重启公交运营刻不容缓，同时更新后的新能源纯电动公交车无污染，零排放，是实现可持续发展的有效途径。</w:t>
      </w:r>
    </w:p>
    <w:p w14:paraId="690AF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二、恢复运营方案</w:t>
      </w:r>
    </w:p>
    <w:p w14:paraId="05EEC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（一）运营模式</w:t>
      </w:r>
    </w:p>
    <w:p w14:paraId="67119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政府首期投入购车款，兴晨公司运营，运营事宜由县交通运输局监管。</w:t>
      </w:r>
    </w:p>
    <w:p w14:paraId="038B4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（二）运营线路</w:t>
      </w:r>
    </w:p>
    <w:p w14:paraId="794D1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兴晨公司要按照县政府授予的公交线路进行运营，并在运营线路中逐步优化站点。如运营后期交通运输部门完善线网布局，延伸原有公交线路、调整站点、开辟新线路，公司需服从调度。</w:t>
      </w:r>
    </w:p>
    <w:p w14:paraId="3FAFF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线路一、政务大厅环线，线路长度18公里，17个站点。</w:t>
      </w:r>
    </w:p>
    <w:p w14:paraId="49854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具体运行线路途经站点：政务大厅→县医院→学府小区→今典小区→德林酒店→秀水家园→温馨家园→广运客运站→→火车站→供电局→德志小区→民生二期→瑞宁小区→三完小→和谐花园→紫荆花园→中央公园→政务大厅（2台车对向发车）。</w:t>
      </w:r>
    </w:p>
    <w:p w14:paraId="0E5AB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线路二、城关村至一团，线路长度20公里，21个站点。</w:t>
      </w:r>
    </w:p>
    <w:p w14:paraId="4D82E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具体运行线路途经站点：城关村→天主教堂→冯玉祥粮仓→家馨小区→中蒙医院→一中→文旅广局→健康小区→万豪酒店→鼎宏超市→广运客运站→火车站→供电公司→德志小区→民生二期→巴运汽车站→西部天然气→华润电厂→圣牧草业→治沙站→一团。</w:t>
      </w:r>
    </w:p>
    <w:p w14:paraId="5A852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线路三、火车站至高铁站，线路长度6公里，4个站点。具体运行线路途经站点：火车站→政府广场→政务大厅→高铁站。</w:t>
      </w:r>
    </w:p>
    <w:p w14:paraId="20F14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（三）新能源车辆和充电站</w:t>
      </w:r>
    </w:p>
    <w:p w14:paraId="3527E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需购置8米长新能源公交车6台(约需投资342万元）。</w:t>
      </w:r>
    </w:p>
    <w:p w14:paraId="1E58A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新建充电站2处（约投资100万元）。</w:t>
      </w:r>
    </w:p>
    <w:p w14:paraId="4E03F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（四）办公场所及经营场地</w:t>
      </w:r>
    </w:p>
    <w:p w14:paraId="67376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办公场地和经营场地由磴口县兴晨公交运输有限公司自行解决，站牌由兴晨公司完善。</w:t>
      </w:r>
    </w:p>
    <w:p w14:paraId="58F3E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（五）人员设置及薪酬</w:t>
      </w:r>
    </w:p>
    <w:p w14:paraId="4346F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结合地方实际，按照人车比2:1配备公司人员，先期需聘用3名工作人员、6名驾驶员，驾驶员采用公开招聘方式考核聘用，薪酬参照社平工资确定。</w:t>
      </w:r>
    </w:p>
    <w:p w14:paraId="1C4F2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三、政府财政投入和补贴</w:t>
      </w:r>
    </w:p>
    <w:p w14:paraId="12278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（一）前期投入</w:t>
      </w:r>
    </w:p>
    <w:p w14:paraId="343CD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经初步测算，需购买6台公交车，购置6台新能源纯电动公交车342万元，充电站投入100万元，合计442万元。由政府投入342万元用于购置6台新能源纯电动公交车，此项投入为国有资产，由交通局监管。充电站由磴口县兴晨公交运输有限公司自筹建设。</w:t>
      </w:r>
    </w:p>
    <w:p w14:paraId="4BE79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（二）运营补贴</w:t>
      </w:r>
    </w:p>
    <w:p w14:paraId="563C7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由县交通运输局尽快制定《磴口县城市公共交通服务协议》，由县财政、审计部门按照《磴口县城市公共交通服务协议》，对磴口县兴晨公交运输有限公司的运营进行成本监审和补贴。</w:t>
      </w:r>
    </w:p>
    <w:p w14:paraId="4AA10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在公司运营前期，预计每台车需补贴11.34万元，每年需运营补贴（含政策性亏损）约68.04万元（详见运营成本营收预算表）。第一年按照确定的补贴标准（每辆车每年11.34万元，6辆车每年68.04万元），将补贴发放给兴晨公司，运行满1年后，由审计部门对公司的实际收支进行审计，由国资委和交通局确定下一年的补贴基数(一定三年)。</w:t>
      </w:r>
    </w:p>
    <w:p w14:paraId="36576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补贴包括:司机工资、轮胎更新、冬季取暖用油、车辆保险、车辆检测、动态流量监测费、车辆维护、管理人员工资。营运车辆电池、充电设备等基础设施无法保障运行需求时，兴晨公司应及时购置。</w:t>
      </w:r>
    </w:p>
    <w:p w14:paraId="10743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（三）政策性补贴范围及办法</w:t>
      </w:r>
    </w:p>
    <w:p w14:paraId="035DB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1.特殊人群乘车优惠补贴</w:t>
      </w:r>
    </w:p>
    <w:p w14:paraId="4B707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（1）残疾人、60周岁以上老年人免费乘车；</w:t>
      </w:r>
    </w:p>
    <w:p w14:paraId="44B7F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（2）现役军人及伤残军警根据国家规定免费乘车；</w:t>
      </w:r>
    </w:p>
    <w:p w14:paraId="6D2D1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（3）学生5折乘车；</w:t>
      </w:r>
    </w:p>
    <w:p w14:paraId="20850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（4）持公交IC卡乘车的乘客实行7.5折优惠。</w:t>
      </w:r>
    </w:p>
    <w:p w14:paraId="4B543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2.承担政府指令性任务等原因形成的政策性亏损，</w:t>
      </w:r>
    </w:p>
    <w:p w14:paraId="06E00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（以上两项政策性补贴和亏损包含在已定的补贴中）</w:t>
      </w:r>
    </w:p>
    <w:p w14:paraId="60A5C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3.县政府考虑公交企业作为公益类事业的实际，将确定的补贴资金按年度一次或分两次由县财政予以核拨，以保障公司正常运营。</w:t>
      </w:r>
    </w:p>
    <w:p w14:paraId="295251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4.交通等主管部门及公司应积极争取上级交通、财政、工信等部门的政策资金支持，逐步壮大企业规模，改善经营状况，减少县财政的补贴压力。</w:t>
      </w:r>
    </w:p>
    <w:p w14:paraId="4C7ED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四、公交线路及票制票价</w:t>
      </w:r>
    </w:p>
    <w:p w14:paraId="30F05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（一）线路规划。根据百姓出行需求，合理调整公交线路，先期投入6台纯电动公交车进行运营，保证每条线路的运营车辆班次间距在25到30分钟之间。</w:t>
      </w:r>
    </w:p>
    <w:p w14:paraId="65910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（二）票制票价。公司运营线路票价按2元一票制执行（由发改部门审批），特殊人群根据规定优惠乘车。</w:t>
      </w:r>
    </w:p>
    <w:p w14:paraId="41736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五、组织保障</w:t>
      </w:r>
    </w:p>
    <w:p w14:paraId="50067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（一）县交通局要进一步完善和落实公交优先发展的各项支持政策，及时制定出台有关公交服务规范、监管办法等政策规定，合理界定和计算公交企业的运营效率、成本控制、经营业绩等，以测算运营补贴基数。</w:t>
      </w:r>
    </w:p>
    <w:p w14:paraId="18AFA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（二）发改、审计等部门负责做好票制票价制定、资金审计监管等工作。</w:t>
      </w:r>
    </w:p>
    <w:p w14:paraId="70CE1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（三）宣传部门要充分利用各种媒体、全方位、多角度广泛宣传报道，为公交发展营造良好的舆论氛围。</w:t>
      </w:r>
    </w:p>
    <w:p w14:paraId="311A1E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00000000"/>
    <w:rsid w:val="5D9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2250</Words>
  <Characters>2318</Characters>
  <Lines>0</Lines>
  <Paragraphs>0</Paragraphs>
  <TotalTime>0</TotalTime>
  <ScaleCrop>false</ScaleCrop>
  <LinksUpToDate>false</LinksUpToDate>
  <CharactersWithSpaces>2422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2024-08-01T02:24:40Z</dcterms:created>
  <dc:creator>Administrator</dc:creator>
  <cp:lastModifiedBy>覆水难收</cp:lastModifiedBy>
  <dcterms:modified xsi:type="dcterms:W3CDTF">2024-08-01T02:24:58Z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B7ABAC72E7EE41E6B5EE364F9D49F947_12</vt:lpwstr>
  </property>
</Properties>
</file>