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08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磴口县人民政府</w:t>
      </w:r>
    </w:p>
    <w:p w14:paraId="59480D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关于调整政府领导同志工作分工的通知</w:t>
      </w:r>
      <w:bookmarkEnd w:id="0"/>
    </w:p>
    <w:p w14:paraId="662380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3BDCEC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磴政发〔2025〕1号</w:t>
      </w:r>
    </w:p>
    <w:p w14:paraId="1F0936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 w14:paraId="2952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各苏木镇、农场公司，县直各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，驻县各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，各直属企事业单位：</w:t>
      </w:r>
    </w:p>
    <w:p w14:paraId="0DE9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因人事变动和工作需要，现就政府领导同志工作分工通知如下：</w:t>
      </w:r>
    </w:p>
    <w:p w14:paraId="48B5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李志雄同志：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主持县人民政府全面工作，负责审计等方面工作。分管审计局。</w:t>
      </w:r>
    </w:p>
    <w:p w14:paraId="404B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薛源同志：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协助县长负责发展改革、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财政金融、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工业经济、统计、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应急管理、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生态环境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等方面工作。</w:t>
      </w:r>
    </w:p>
    <w:p w14:paraId="7ABA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分管县人民政府办公室、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发展和改革委员会、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财政局、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工业和信息化局、统计局、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机关事务服务中心、应急管理局、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公共资源交易中心、巴彦淖尔磴口工业园区管理委员会、磴口县蒙晟生态能源科技发展有限责任公司、磴口县乐享百湖电子商务有限责任公司。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协助县长分管审计局。</w:t>
      </w:r>
    </w:p>
    <w:p w14:paraId="157F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联系：县人大、政协、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监察委员会、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人武部、工会、共青团、妇联、文联、残联、红十字会、工商联、科协、档案馆、国家税务总局磴口县税务局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巴彦淖尔市生态环境局磴口县分局、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消防救援大队、国家金融监督管理总局磴口监管支局、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中行磴口支行、建行磴口支行、工行磴口支行、农行磴口支行、农发行磴口支行、信用联社、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蒙商银行磴口支行、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河套农商行磴口支行、邮储银行磴口支行、磴口蒙银村镇银行、人寿保险公司、财产保险公司、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内蒙古电力（集团）有限责任公司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巴彦淖尔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磴口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供电分公司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、石油公司、盐业公司、烟草公司、移动公司、联通公司、电信公司、广电网络、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邮政公司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7BA7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2EDD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韩瑞同志：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协助县长负责农牧和科技（乡村振兴）、防沙治沙（林业和草原）、水利等方面工作。</w:t>
      </w:r>
    </w:p>
    <w:p w14:paraId="3E32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分管农牧和科技局（乡村振兴局）、防沙治沙局（林业和草原局）、水利局、供销社、乌兰布和农场公司、巴彦套海农场公司、哈腾套海农场公司、包尔盖农场公司、纳林套海农场公司。</w:t>
      </w:r>
    </w:p>
    <w:p w14:paraId="114B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联系：中国林科院沙漠林业实验中心、内蒙古自治区黄河三盛公水利枢纽管理中心、内蒙古河套灌区水利发展中心乌兰布和分中心、气象局。</w:t>
      </w:r>
    </w:p>
    <w:p w14:paraId="527D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3AA0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孟乐同志：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协助县长负责城乡建设、自然资源、综合执法和交通等方面工作。</w:t>
      </w:r>
    </w:p>
    <w:p w14:paraId="2602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分管住房和城乡建设局（含园林绿化服务中心、市政环境综合服务中心、房屋产权交易中心）、自然资源局、城市管理综合行政执法局、交通运输局、磴口县城镇发展投资有限公司。</w:t>
      </w:r>
    </w:p>
    <w:p w14:paraId="5956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联系：公积金中心、磴口县中涵水务有限公司、清泉自来水公司、市交通运输综合行政执法支队磴口大队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市道路运输事业发展中心磴口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、火车站、巴运公司。</w:t>
      </w:r>
    </w:p>
    <w:p w14:paraId="775A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197C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何蓉同志：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协助县长负责信访、社会稳定、司法等方面工作，主持公安局工作。</w:t>
      </w:r>
    </w:p>
    <w:p w14:paraId="0EE2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分管司法局。</w:t>
      </w:r>
    </w:p>
    <w:p w14:paraId="6470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联系：社会工作部、法院、检察院、武警中队、交管大队、雷达部队、导航站。</w:t>
      </w:r>
    </w:p>
    <w:p w14:paraId="624C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418F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李文芳同志：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协助县长负责民政、退役军人事务、卫生健康、医疗保障等方面工作。</w:t>
      </w:r>
    </w:p>
    <w:p w14:paraId="038E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卫生健康委员会、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医疗保障局、民政局、退役军人事务局。</w:t>
      </w:r>
    </w:p>
    <w:p w14:paraId="1338E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2106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唐东年同志：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助县长负责文体旅游广电、教育、市场监管、民族事务、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人力资源和社会保障、政务服务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与数据管理等方面工作。</w:t>
      </w:r>
    </w:p>
    <w:p w14:paraId="0ADC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分管文体旅游广电局、教育局、市场监督管理局、民族事务委员会、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人力资源和社会保障局、政务服务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与数据管理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局、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磴口县文化旅游投资开发有限责任公司。</w:t>
      </w:r>
    </w:p>
    <w:p w14:paraId="048B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联系：融媒体中心、关工委、老年大学、老年体协。</w:t>
      </w:r>
    </w:p>
    <w:p w14:paraId="79700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3E04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胡学超同志：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助县长负责招商引资方面工作。</w:t>
      </w:r>
    </w:p>
    <w:p w14:paraId="25F1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分管投资促进中心。协助薛源同志工作。</w:t>
      </w:r>
    </w:p>
    <w:p w14:paraId="1FF7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 w14:paraId="4064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25B1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3E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磴口县人民政府</w:t>
      </w:r>
    </w:p>
    <w:p w14:paraId="7AAC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8C45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3538F"/>
    <w:rsid w:val="64B3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2025-12-31T03:03:00Z</dcterms:created>
  <dc:creator>Dream</dc:creator>
  <cp:lastModifiedBy>Dream</cp:lastModifiedBy>
  <dcterms:modified xsi:type="dcterms:W3CDTF">2025-12-31T03:03:59Z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7696B8BA15E74E91B301E38E0C929504_11</vt:lpwstr>
  </property>
  <property fmtid="{D5CDD505-2E9C-101B-9397-08002B2CF9AE}" pid="4" name="KSOTemplateDocerSaveRecord">
    <vt:lpwstr>eyJoZGlkIjoiNmFhZjBhYjQ3NzBiZjFjMjA2N2VjZDQxZWVhYTUzYzMiLCJ1c2VySWQiOiI4Njk5NjMwNjIifQ==</vt:lpwstr>
  </property>
</Properties>
</file>