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1CB91F">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磴口县人民政府办公室</w:t>
      </w:r>
    </w:p>
    <w:p w14:paraId="7742D0EA">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bookmarkStart w:id="0" w:name="_GoBack"/>
      <w:r>
        <w:rPr>
          <w:rFonts w:hint="eastAsia" w:ascii="方正小标宋简体" w:hAnsi="方正小标宋简体" w:eastAsia="方正小标宋简体" w:cs="方正小标宋简体"/>
          <w:sz w:val="44"/>
          <w:szCs w:val="44"/>
          <w:lang w:eastAsia="zh-CN"/>
        </w:rPr>
        <w:t>关于调整2026年消防安全重点单位的通知</w:t>
      </w:r>
    </w:p>
    <w:bookmarkEnd w:id="0"/>
    <w:p w14:paraId="044762B7">
      <w:pPr>
        <w:pStyle w:val="2"/>
        <w:rPr>
          <w:rFonts w:hint="eastAsia"/>
          <w:lang w:eastAsia="zh-CN"/>
        </w:rPr>
      </w:pPr>
    </w:p>
    <w:p w14:paraId="0EA0053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CESI楷体-GB2312" w:hAnsi="CESI楷体-GB2312" w:eastAsia="CESI楷体-GB2312" w:cs="CESI楷体-GB2312"/>
          <w:b/>
          <w:bCs/>
          <w:spacing w:val="0"/>
          <w:sz w:val="32"/>
          <w:szCs w:val="32"/>
        </w:rPr>
      </w:pPr>
      <w:r>
        <w:rPr>
          <w:rFonts w:hint="eastAsia" w:ascii="CESI楷体-GB2312" w:hAnsi="CESI楷体-GB2312" w:eastAsia="CESI楷体-GB2312" w:cs="CESI楷体-GB2312"/>
          <w:b/>
          <w:bCs/>
          <w:spacing w:val="0"/>
          <w:sz w:val="32"/>
          <w:szCs w:val="32"/>
        </w:rPr>
        <w:t>磴政办字〔2026〕5号</w:t>
      </w:r>
    </w:p>
    <w:p w14:paraId="7A25D696">
      <w:pPr>
        <w:pStyle w:val="2"/>
        <w:rPr>
          <w:rFonts w:hint="eastAsia"/>
        </w:rPr>
      </w:pPr>
    </w:p>
    <w:p w14:paraId="004D5C55">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各苏木镇、农场公司，县直有关部门、驻县有关单位</w:t>
      </w:r>
      <w:r>
        <w:rPr>
          <w:rFonts w:hint="eastAsia" w:ascii="仿宋_GB2312" w:hAnsi="仿宋_GB2312" w:eastAsia="仿宋_GB2312" w:cs="仿宋_GB2312"/>
          <w:sz w:val="32"/>
          <w:szCs w:val="32"/>
        </w:rPr>
        <w:t>：</w:t>
      </w:r>
    </w:p>
    <w:p w14:paraId="2ACCB36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根据《中华人民共和国消防法》</w:t>
      </w:r>
      <w:r>
        <w:rPr>
          <w:rFonts w:hint="eastAsia" w:ascii="仿宋_GB2312" w:hAnsi="仿宋_GB2312" w:eastAsia="仿宋_GB2312" w:cs="仿宋_GB2312"/>
          <w:sz w:val="32"/>
          <w:szCs w:val="32"/>
          <w:lang w:eastAsia="zh-CN"/>
        </w:rPr>
        <w:t>《内蒙古自治区消防条例》</w:t>
      </w:r>
      <w:r>
        <w:rPr>
          <w:rFonts w:hint="eastAsia" w:ascii="仿宋_GB2312" w:hAnsi="仿宋_GB2312" w:eastAsia="仿宋_GB2312" w:cs="仿宋_GB2312"/>
          <w:sz w:val="32"/>
          <w:szCs w:val="32"/>
        </w:rPr>
        <w:t>《机关、团体、企业、事业单位消防安全管理规定》《消防监督检查规定》以及《内蒙古自治区消防安全重点单位界定标准（试行）》，现核准全县20</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年消防安全二级重点单位共有</w:t>
      </w:r>
      <w:r>
        <w:rPr>
          <w:rFonts w:hint="eastAsia" w:ascii="仿宋_GB2312" w:hAnsi="仿宋_GB2312" w:eastAsia="仿宋_GB2312" w:cs="仿宋_GB2312"/>
          <w:color w:val="auto"/>
          <w:sz w:val="32"/>
          <w:szCs w:val="32"/>
          <w:lang w:val="en-US" w:eastAsia="zh-CN"/>
        </w:rPr>
        <w:t>57</w:t>
      </w:r>
      <w:r>
        <w:rPr>
          <w:rFonts w:hint="eastAsia" w:ascii="仿宋_GB2312" w:hAnsi="仿宋_GB2312" w:eastAsia="仿宋_GB2312" w:cs="仿宋_GB2312"/>
          <w:sz w:val="32"/>
          <w:szCs w:val="32"/>
        </w:rPr>
        <w:t>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除二级重点单位以外其他所有单位均为辖区派出所</w:t>
      </w:r>
      <w:r>
        <w:rPr>
          <w:rFonts w:hint="eastAsia" w:ascii="仿宋_GB2312" w:hAnsi="仿宋_GB2312" w:eastAsia="仿宋_GB2312" w:cs="仿宋_GB2312"/>
          <w:sz w:val="32"/>
          <w:szCs w:val="32"/>
          <w:lang w:val="en-US" w:eastAsia="zh-CN"/>
        </w:rPr>
        <w:t>和属地人民政府</w:t>
      </w:r>
      <w:r>
        <w:rPr>
          <w:rFonts w:hint="eastAsia" w:ascii="仿宋_GB2312" w:hAnsi="仿宋_GB2312" w:eastAsia="仿宋_GB2312" w:cs="仿宋_GB2312"/>
          <w:sz w:val="32"/>
          <w:szCs w:val="32"/>
        </w:rPr>
        <w:t>列管（名单见附表）</w:t>
      </w:r>
      <w:r>
        <w:rPr>
          <w:rFonts w:hint="eastAsia" w:ascii="仿宋_GB2312" w:hAnsi="仿宋_GB2312" w:eastAsia="仿宋_GB2312" w:cs="仿宋_GB2312"/>
          <w:sz w:val="32"/>
          <w:szCs w:val="32"/>
          <w:lang w:eastAsia="zh-CN"/>
        </w:rPr>
        <w:t>。</w:t>
      </w:r>
    </w:p>
    <w:p w14:paraId="709B14A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各消防安全重点单位应当贯彻《消防安全责任制实施办法》，全面落实消防安全主体责任，履行下列职责：</w:t>
      </w:r>
    </w:p>
    <w:p w14:paraId="73F9969E">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明确各级、各岗位消防安全责任人及其职责，制定本单位的消防安全制度、消防安全操作规程、灭火和应急疏散预案。组织员工进行岗前消防安全培训，定期组织开展灭火和应急疏散演练保证各项规章制度落实。</w:t>
      </w:r>
    </w:p>
    <w:p w14:paraId="365E0342">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保证防火检查巡查、消防设施器材维护保养、建筑消防设施检测、火灾隐患整改。</w:t>
      </w:r>
    </w:p>
    <w:p w14:paraId="587F28FB">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按照相关标准配备消防设施、器材，设置消防安全标志，定期检验维修，对建筑消防设施每年至少进行一次全面检测，确保完好有效。设有消防控制室的，实行24小时值班制度，每班不少于2人，需持证上岗。</w:t>
      </w:r>
    </w:p>
    <w:p w14:paraId="1CBFF7DF">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保障疏散通道、安全出口、消防车通道畅通，保证防火防烟分区、防火间距符合消防技术标准。人员密集场所的门窗不得设置影响逃生和灭火救援的障碍物。保证建筑构件、建筑材料和室内装修装饰材料等符合消防技术标准。</w:t>
      </w:r>
    </w:p>
    <w:p w14:paraId="788B8073">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建立消防档案，确定消防安全重点部位，设置防火标志，实行严格管理。</w:t>
      </w:r>
    </w:p>
    <w:p w14:paraId="368CA06E">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安装、使用电器产品、燃气用具和敷设电气线路、管线必须符合相关标准和用电、用气安全管理规定，并定期维护保养、检测。</w:t>
      </w:r>
    </w:p>
    <w:p w14:paraId="339CFFC4">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社会单位消防安全标准化建设指南》（DB33/T828-2011），开展消防安全“四个能力”建设达标活动。同时，要建立完善消防安全管理档案，全面实行消防安全管理人员、消防设施维护保养、消防安全自我评估三项报告备案制度，真正实现单位消防安全自我管理。</w:t>
      </w:r>
    </w:p>
    <w:p w14:paraId="216350F1">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消防法律、法规、规章以及政策文件规定的其他职责。</w:t>
      </w:r>
    </w:p>
    <w:p w14:paraId="75CCA53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现申请予以核准并向社会公布。</w:t>
      </w:r>
    </w:p>
    <w:p w14:paraId="2F424F5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p>
    <w:p w14:paraId="5C3CD5C9">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rPr>
        <w:t>附件：</w:t>
      </w:r>
      <w:r>
        <w:rPr>
          <w:rFonts w:hint="eastAsia" w:ascii="仿宋_GB2312" w:hAnsi="仿宋_GB2312" w:eastAsia="仿宋_GB2312" w:cs="仿宋_GB2312"/>
          <w:sz w:val="32"/>
          <w:szCs w:val="32"/>
          <w:lang w:val="en-US" w:eastAsia="zh-CN"/>
        </w:rPr>
        <w:t>磴口</w:t>
      </w:r>
      <w:r>
        <w:rPr>
          <w:rFonts w:hint="eastAsia" w:ascii="仿宋_GB2312" w:hAnsi="仿宋_GB2312" w:eastAsia="仿宋_GB2312" w:cs="仿宋_GB2312"/>
          <w:sz w:val="32"/>
          <w:szCs w:val="32"/>
          <w:lang w:val="en-US"/>
        </w:rPr>
        <w:t>县消防安全二级重点单位名单</w:t>
      </w:r>
    </w:p>
    <w:p w14:paraId="33E52FC3">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ascii="仿宋_GB2312" w:hAnsi="仿宋_GB2312" w:eastAsia="仿宋_GB2312" w:cs="仿宋_GB2312"/>
          <w:sz w:val="32"/>
          <w:szCs w:val="32"/>
          <w:lang w:eastAsia="zh-CN"/>
        </w:rPr>
      </w:pPr>
    </w:p>
    <w:p w14:paraId="7009922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磴口县人民政府办公室</w:t>
      </w:r>
    </w:p>
    <w:p w14:paraId="4085424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2026年</w:t>
      </w: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lang w:val="en-US" w:eastAsia="zh-CN"/>
        </w:rPr>
        <w:t>月2日</w:t>
      </w:r>
    </w:p>
    <w:p w14:paraId="0C60A386">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kern w:val="2"/>
          <w:sz w:val="32"/>
          <w:szCs w:val="32"/>
          <w:lang w:val="en-US" w:eastAsia="zh-CN" w:bidi="ar-SA"/>
        </w:rPr>
      </w:pPr>
    </w:p>
    <w:p w14:paraId="6D092EB9">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kern w:val="2"/>
          <w:sz w:val="32"/>
          <w:szCs w:val="32"/>
          <w:lang w:val="en-US" w:eastAsia="zh-CN" w:bidi="ar-SA"/>
        </w:rPr>
      </w:pPr>
    </w:p>
    <w:p w14:paraId="10C07173">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kern w:val="2"/>
          <w:sz w:val="32"/>
          <w:szCs w:val="32"/>
          <w:lang w:val="en-US" w:eastAsia="zh-CN" w:bidi="ar-SA"/>
        </w:rPr>
      </w:pPr>
    </w:p>
    <w:p w14:paraId="21E9AF05">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kern w:val="2"/>
          <w:sz w:val="32"/>
          <w:szCs w:val="32"/>
          <w:lang w:val="en-US" w:eastAsia="zh-CN" w:bidi="ar-SA"/>
        </w:rPr>
        <w:t>附件：</w:t>
      </w:r>
    </w:p>
    <w:p w14:paraId="533823B5">
      <w:pPr>
        <w:pStyle w:val="4"/>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方正小标宋简体" w:eastAsia="方正小标宋简体" w:cs="方正小标宋简体"/>
          <w:b w:val="0"/>
          <w:kern w:val="0"/>
          <w:sz w:val="44"/>
          <w:szCs w:val="44"/>
          <w:lang w:val="en-US" w:eastAsia="zh-CN" w:bidi="ar-SA"/>
        </w:rPr>
      </w:pPr>
      <w:r>
        <w:rPr>
          <w:rFonts w:hint="eastAsia" w:ascii="方正小标宋简体" w:hAnsi="方正小标宋简体" w:eastAsia="方正小标宋简体" w:cs="方正小标宋简体"/>
          <w:b w:val="0"/>
          <w:kern w:val="0"/>
          <w:sz w:val="44"/>
          <w:szCs w:val="44"/>
          <w:lang w:val="en-US" w:eastAsia="zh-CN" w:bidi="ar-SA"/>
        </w:rPr>
        <w:t>磴口县消防安全二级重点单位名单</w:t>
      </w:r>
    </w:p>
    <w:p w14:paraId="458AC3D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kern w:val="2"/>
          <w:sz w:val="32"/>
          <w:szCs w:val="32"/>
          <w:lang w:val="en-US" w:eastAsia="zh-CN" w:bidi="ar-SA"/>
        </w:rPr>
      </w:pPr>
    </w:p>
    <w:p w14:paraId="28BC7B2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一、商场（市场），宾馆（饭店），体育场（馆）、会堂（3家）</w:t>
      </w:r>
    </w:p>
    <w:p w14:paraId="2FE4101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（一）巴彦淖尔市万豪酒店有限公司</w:t>
      </w:r>
    </w:p>
    <w:p w14:paraId="0808E40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（二）磴口县友谊大酒店</w:t>
      </w:r>
    </w:p>
    <w:p w14:paraId="4AA157C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（三）磴口县德林大酒店</w:t>
      </w:r>
    </w:p>
    <w:p w14:paraId="147EBB0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二、</w:t>
      </w:r>
      <w:r>
        <w:rPr>
          <w:rFonts w:hint="default" w:ascii="黑体" w:hAnsi="黑体" w:eastAsia="黑体" w:cs="黑体"/>
          <w:b w:val="0"/>
          <w:bCs w:val="0"/>
          <w:kern w:val="2"/>
          <w:sz w:val="32"/>
          <w:szCs w:val="32"/>
          <w:lang w:val="en-US" w:eastAsia="zh-CN" w:bidi="ar-SA"/>
        </w:rPr>
        <w:t>公共娱乐场所</w:t>
      </w:r>
      <w:r>
        <w:rPr>
          <w:rFonts w:hint="eastAsia" w:ascii="黑体" w:hAnsi="黑体" w:eastAsia="黑体" w:cs="黑体"/>
          <w:b w:val="0"/>
          <w:bCs w:val="0"/>
          <w:kern w:val="2"/>
          <w:sz w:val="32"/>
          <w:szCs w:val="32"/>
          <w:lang w:val="en-US" w:eastAsia="zh-CN" w:bidi="ar-SA"/>
        </w:rPr>
        <w:t>（3家）</w:t>
      </w:r>
    </w:p>
    <w:p w14:paraId="68F4342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（一）磴口县东方碧翠湾洗浴中心</w:t>
      </w:r>
    </w:p>
    <w:p w14:paraId="176FFC1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（二）磴口县欣天海商贸宾馆</w:t>
      </w:r>
    </w:p>
    <w:p w14:paraId="5415105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（三）磴口县博铭电影城有限公司</w:t>
      </w:r>
    </w:p>
    <w:p w14:paraId="6D1BC3E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三、</w:t>
      </w:r>
      <w:r>
        <w:rPr>
          <w:rFonts w:hint="default" w:ascii="黑体" w:hAnsi="黑体" w:eastAsia="黑体" w:cs="黑体"/>
          <w:b w:val="0"/>
          <w:bCs w:val="0"/>
          <w:kern w:val="2"/>
          <w:sz w:val="32"/>
          <w:szCs w:val="32"/>
          <w:lang w:val="en-US" w:eastAsia="zh-CN" w:bidi="ar-SA"/>
        </w:rPr>
        <w:t>医院、养老院、福利院</w:t>
      </w:r>
      <w:r>
        <w:rPr>
          <w:rFonts w:hint="eastAsia" w:ascii="黑体" w:hAnsi="黑体" w:eastAsia="黑体" w:cs="黑体"/>
          <w:b w:val="0"/>
          <w:bCs w:val="0"/>
          <w:kern w:val="2"/>
          <w:sz w:val="32"/>
          <w:szCs w:val="32"/>
          <w:lang w:val="en-US" w:eastAsia="zh-CN" w:bidi="ar-SA"/>
        </w:rPr>
        <w:t>（7家）</w:t>
      </w:r>
    </w:p>
    <w:p w14:paraId="77642EE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（一）磴口县中蒙医院</w:t>
      </w:r>
    </w:p>
    <w:p w14:paraId="0166285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（二）磴口县人民医院</w:t>
      </w:r>
    </w:p>
    <w:p w14:paraId="601FDAF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（三）磴口县妇幼保健计划生育服务中心</w:t>
      </w:r>
    </w:p>
    <w:p w14:paraId="77E7F33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（四）</w:t>
      </w:r>
      <w:r>
        <w:rPr>
          <w:rFonts w:hint="default" w:ascii="仿宋_GB2312" w:hAnsi="仿宋_GB2312" w:eastAsia="仿宋_GB2312" w:cs="仿宋_GB2312"/>
          <w:b w:val="0"/>
          <w:bCs w:val="0"/>
          <w:kern w:val="2"/>
          <w:sz w:val="32"/>
          <w:szCs w:val="32"/>
          <w:lang w:val="en-US" w:eastAsia="zh-CN" w:bidi="ar-SA"/>
        </w:rPr>
        <w:t>磴口县康恩老年公寓</w:t>
      </w:r>
    </w:p>
    <w:p w14:paraId="66AA973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（五）磴口县民族敬老院</w:t>
      </w:r>
    </w:p>
    <w:p w14:paraId="190E52C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（六）磴口县农牧区综合敬老院</w:t>
      </w:r>
    </w:p>
    <w:p w14:paraId="05455B7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（七）磴口县景宏敬养老院</w:t>
      </w:r>
    </w:p>
    <w:p w14:paraId="568B526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四、</w:t>
      </w:r>
      <w:r>
        <w:rPr>
          <w:rFonts w:hint="default" w:ascii="黑体" w:hAnsi="黑体" w:eastAsia="黑体" w:cs="黑体"/>
          <w:b w:val="0"/>
          <w:bCs w:val="0"/>
          <w:kern w:val="2"/>
          <w:sz w:val="32"/>
          <w:szCs w:val="32"/>
          <w:lang w:val="en-US" w:eastAsia="zh-CN" w:bidi="ar-SA"/>
        </w:rPr>
        <w:t>中小学校、托儿所、幼儿园</w:t>
      </w:r>
      <w:r>
        <w:rPr>
          <w:rFonts w:hint="eastAsia" w:ascii="黑体" w:hAnsi="黑体" w:eastAsia="黑体" w:cs="黑体"/>
          <w:b w:val="0"/>
          <w:bCs w:val="0"/>
          <w:kern w:val="2"/>
          <w:sz w:val="32"/>
          <w:szCs w:val="32"/>
          <w:lang w:val="en-US" w:eastAsia="zh-CN" w:bidi="ar-SA"/>
        </w:rPr>
        <w:t>，</w:t>
      </w:r>
      <w:r>
        <w:rPr>
          <w:rFonts w:hint="default" w:ascii="黑体" w:hAnsi="黑体" w:eastAsia="黑体" w:cs="黑体"/>
          <w:b w:val="0"/>
          <w:bCs w:val="0"/>
          <w:kern w:val="2"/>
          <w:sz w:val="32"/>
          <w:szCs w:val="32"/>
          <w:lang w:val="en-US" w:eastAsia="zh-CN" w:bidi="ar-SA"/>
        </w:rPr>
        <w:t>儿童</w:t>
      </w:r>
      <w:r>
        <w:rPr>
          <w:rFonts w:hint="eastAsia" w:ascii="黑体" w:hAnsi="黑体" w:eastAsia="黑体" w:cs="黑体"/>
          <w:b w:val="0"/>
          <w:bCs w:val="0"/>
          <w:kern w:val="2"/>
          <w:sz w:val="32"/>
          <w:szCs w:val="32"/>
          <w:lang w:val="en-US" w:eastAsia="zh-CN" w:bidi="ar-SA"/>
        </w:rPr>
        <w:t>活动</w:t>
      </w:r>
      <w:r>
        <w:rPr>
          <w:rFonts w:hint="default" w:ascii="黑体" w:hAnsi="黑体" w:eastAsia="黑体" w:cs="黑体"/>
          <w:b w:val="0"/>
          <w:bCs w:val="0"/>
          <w:kern w:val="2"/>
          <w:sz w:val="32"/>
          <w:szCs w:val="32"/>
          <w:lang w:val="en-US" w:eastAsia="zh-CN" w:bidi="ar-SA"/>
        </w:rPr>
        <w:t>场所</w:t>
      </w:r>
      <w:r>
        <w:rPr>
          <w:rFonts w:hint="eastAsia" w:ascii="黑体" w:hAnsi="黑体" w:eastAsia="黑体" w:cs="黑体"/>
          <w:b w:val="0"/>
          <w:bCs w:val="0"/>
          <w:kern w:val="2"/>
          <w:sz w:val="32"/>
          <w:szCs w:val="32"/>
          <w:lang w:val="en-US" w:eastAsia="zh-CN" w:bidi="ar-SA"/>
        </w:rPr>
        <w:t>（7家）</w:t>
      </w:r>
    </w:p>
    <w:p w14:paraId="6A4BA38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（一）</w:t>
      </w:r>
      <w:r>
        <w:rPr>
          <w:rFonts w:hint="default" w:ascii="仿宋_GB2312" w:hAnsi="仿宋_GB2312" w:eastAsia="仿宋_GB2312" w:cs="仿宋_GB2312"/>
          <w:b w:val="0"/>
          <w:bCs w:val="0"/>
          <w:kern w:val="2"/>
          <w:sz w:val="32"/>
          <w:szCs w:val="32"/>
          <w:lang w:val="en-US" w:eastAsia="zh-CN" w:bidi="ar-SA"/>
        </w:rPr>
        <w:t>磴口县第二完全小学</w:t>
      </w:r>
    </w:p>
    <w:p w14:paraId="575CB8B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（二）</w:t>
      </w:r>
      <w:r>
        <w:rPr>
          <w:rFonts w:hint="default" w:ascii="仿宋_GB2312" w:hAnsi="仿宋_GB2312" w:eastAsia="仿宋_GB2312" w:cs="仿宋_GB2312"/>
          <w:b w:val="0"/>
          <w:bCs w:val="0"/>
          <w:kern w:val="2"/>
          <w:sz w:val="32"/>
          <w:szCs w:val="32"/>
          <w:lang w:val="en-US" w:eastAsia="zh-CN" w:bidi="ar-SA"/>
        </w:rPr>
        <w:t>磴口县第三完全小学</w:t>
      </w:r>
    </w:p>
    <w:p w14:paraId="6927696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（三）</w:t>
      </w:r>
      <w:r>
        <w:rPr>
          <w:rFonts w:hint="default" w:ascii="仿宋_GB2312" w:hAnsi="仿宋_GB2312" w:eastAsia="仿宋_GB2312" w:cs="仿宋_GB2312"/>
          <w:b w:val="0"/>
          <w:bCs w:val="0"/>
          <w:kern w:val="2"/>
          <w:sz w:val="32"/>
          <w:szCs w:val="32"/>
          <w:lang w:val="en-US" w:eastAsia="zh-CN" w:bidi="ar-SA"/>
        </w:rPr>
        <w:t>磴口县实验小学</w:t>
      </w:r>
    </w:p>
    <w:p w14:paraId="431CA4C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（四）</w:t>
      </w:r>
      <w:r>
        <w:rPr>
          <w:rFonts w:hint="default" w:ascii="仿宋_GB2312" w:hAnsi="仿宋_GB2312" w:eastAsia="仿宋_GB2312" w:cs="仿宋_GB2312"/>
          <w:b w:val="0"/>
          <w:bCs w:val="0"/>
          <w:kern w:val="2"/>
          <w:sz w:val="32"/>
          <w:szCs w:val="32"/>
          <w:lang w:val="en-US" w:eastAsia="zh-CN" w:bidi="ar-SA"/>
        </w:rPr>
        <w:t>磴口县第一中学</w:t>
      </w:r>
    </w:p>
    <w:p w14:paraId="6B31F43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（五）</w:t>
      </w:r>
      <w:r>
        <w:rPr>
          <w:rFonts w:hint="default" w:ascii="仿宋_GB2312" w:hAnsi="仿宋_GB2312" w:eastAsia="仿宋_GB2312" w:cs="仿宋_GB2312"/>
          <w:b w:val="0"/>
          <w:bCs w:val="0"/>
          <w:kern w:val="2"/>
          <w:sz w:val="32"/>
          <w:szCs w:val="32"/>
          <w:lang w:val="en-US" w:eastAsia="zh-CN" w:bidi="ar-SA"/>
        </w:rPr>
        <w:t>磴口县实验中学</w:t>
      </w:r>
    </w:p>
    <w:p w14:paraId="270BB4C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（六）</w:t>
      </w:r>
      <w:r>
        <w:rPr>
          <w:rFonts w:hint="default" w:ascii="仿宋_GB2312" w:hAnsi="仿宋_GB2312" w:eastAsia="仿宋_GB2312" w:cs="仿宋_GB2312"/>
          <w:b w:val="0"/>
          <w:bCs w:val="0"/>
          <w:kern w:val="2"/>
          <w:sz w:val="32"/>
          <w:szCs w:val="32"/>
          <w:lang w:val="en-US" w:eastAsia="zh-CN" w:bidi="ar-SA"/>
        </w:rPr>
        <w:t>磴口县幼儿园</w:t>
      </w:r>
    </w:p>
    <w:p w14:paraId="226D884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（七）</w:t>
      </w:r>
      <w:r>
        <w:rPr>
          <w:rFonts w:hint="default" w:ascii="仿宋_GB2312" w:hAnsi="仿宋_GB2312" w:eastAsia="仿宋_GB2312" w:cs="仿宋_GB2312"/>
          <w:b w:val="0"/>
          <w:bCs w:val="0"/>
          <w:kern w:val="2"/>
          <w:sz w:val="32"/>
          <w:szCs w:val="32"/>
          <w:lang w:val="en-US" w:eastAsia="zh-CN" w:bidi="ar-SA"/>
        </w:rPr>
        <w:t>磴口县第二幼儿园</w:t>
      </w:r>
    </w:p>
    <w:p w14:paraId="5F75EA89">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firstLine="640" w:firstLineChars="200"/>
        <w:textAlignment w:val="auto"/>
        <w:rPr>
          <w:rFonts w:hint="eastAsia" w:ascii="黑体" w:hAnsi="黑体" w:eastAsia="黑体" w:cs="黑体"/>
          <w:b w:val="0"/>
          <w:bCs w:val="0"/>
          <w:kern w:val="2"/>
          <w:sz w:val="32"/>
          <w:szCs w:val="32"/>
          <w:lang w:val="en-US" w:eastAsia="zh-CN" w:bidi="ar-SA"/>
        </w:rPr>
      </w:pPr>
      <w:r>
        <w:rPr>
          <w:rFonts w:hint="default" w:ascii="黑体" w:hAnsi="黑体" w:eastAsia="黑体" w:cs="黑体"/>
          <w:b w:val="0"/>
          <w:bCs w:val="0"/>
          <w:kern w:val="2"/>
          <w:sz w:val="32"/>
          <w:szCs w:val="32"/>
          <w:lang w:val="en-US" w:eastAsia="zh-CN" w:bidi="ar-SA"/>
        </w:rPr>
        <w:t>国家机关</w:t>
      </w:r>
      <w:r>
        <w:rPr>
          <w:rFonts w:hint="eastAsia" w:ascii="黑体" w:hAnsi="黑体" w:eastAsia="黑体" w:cs="黑体"/>
          <w:b w:val="0"/>
          <w:bCs w:val="0"/>
          <w:kern w:val="2"/>
          <w:sz w:val="32"/>
          <w:szCs w:val="32"/>
          <w:lang w:val="en-US" w:eastAsia="zh-CN" w:bidi="ar-SA"/>
        </w:rPr>
        <w:t>（3家）</w:t>
      </w:r>
    </w:p>
    <w:p w14:paraId="1B515F8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（一）磴口县党政办公大楼</w:t>
      </w:r>
    </w:p>
    <w:p w14:paraId="34345E5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（二）磴口县检察院</w:t>
      </w:r>
    </w:p>
    <w:p w14:paraId="2A86477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（三）磴口县人民法院</w:t>
      </w:r>
    </w:p>
    <w:p w14:paraId="610213F8">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firstLine="640" w:firstLineChars="200"/>
        <w:textAlignment w:val="auto"/>
        <w:rPr>
          <w:rFonts w:hint="eastAsia" w:ascii="黑体" w:hAnsi="黑体" w:eastAsia="黑体" w:cs="黑体"/>
          <w:b w:val="0"/>
          <w:bCs w:val="0"/>
          <w:kern w:val="2"/>
          <w:sz w:val="32"/>
          <w:szCs w:val="32"/>
          <w:lang w:val="en-US" w:eastAsia="zh-CN" w:bidi="ar-SA"/>
        </w:rPr>
      </w:pPr>
      <w:r>
        <w:rPr>
          <w:rFonts w:hint="default" w:ascii="黑体" w:hAnsi="黑体" w:eastAsia="黑体" w:cs="黑体"/>
          <w:b w:val="0"/>
          <w:bCs w:val="0"/>
          <w:kern w:val="2"/>
          <w:sz w:val="32"/>
          <w:szCs w:val="32"/>
          <w:lang w:val="en-US" w:eastAsia="zh-CN" w:bidi="ar-SA"/>
        </w:rPr>
        <w:t>广播、电视和邮政、通信枢纽</w:t>
      </w:r>
      <w:r>
        <w:rPr>
          <w:rFonts w:hint="eastAsia" w:ascii="黑体" w:hAnsi="黑体" w:eastAsia="黑体" w:cs="黑体"/>
          <w:b w:val="0"/>
          <w:bCs w:val="0"/>
          <w:kern w:val="2"/>
          <w:sz w:val="32"/>
          <w:szCs w:val="32"/>
          <w:lang w:val="en-US" w:eastAsia="zh-CN" w:bidi="ar-SA"/>
        </w:rPr>
        <w:t>、金融机构（5家）</w:t>
      </w:r>
    </w:p>
    <w:p w14:paraId="431AB49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（一）磴口县广播电视台</w:t>
      </w:r>
    </w:p>
    <w:p w14:paraId="7A5C12B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（二）中国联合网络通信有限公司磴口县分公司</w:t>
      </w:r>
    </w:p>
    <w:p w14:paraId="4C688C4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（三）内蒙古移动通信有限责任公司磴口县分公司</w:t>
      </w:r>
    </w:p>
    <w:p w14:paraId="6CCCCE9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（四）中国邮政集团有限公司内蒙古自治区磴口县分公司</w:t>
      </w:r>
    </w:p>
    <w:p w14:paraId="2301950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（五）中国电信股份有限公司磴口分公司</w:t>
      </w:r>
    </w:p>
    <w:p w14:paraId="4D1EF710">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firstLine="640" w:firstLineChars="200"/>
        <w:textAlignment w:val="auto"/>
        <w:rPr>
          <w:rFonts w:hint="default"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客运车站、码头、民用机场（1家）</w:t>
      </w:r>
    </w:p>
    <w:p w14:paraId="53243F5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（一）中国铁路呼和浩特局集团有限公司乌海车务段（磴口高铁站）</w:t>
      </w:r>
    </w:p>
    <w:p w14:paraId="6F64CCE1">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firstLine="640" w:firstLineChars="200"/>
        <w:textAlignment w:val="auto"/>
        <w:rPr>
          <w:rFonts w:hint="default" w:ascii="黑体" w:hAnsi="黑体" w:eastAsia="黑体" w:cs="黑体"/>
          <w:b w:val="0"/>
          <w:bCs w:val="0"/>
          <w:kern w:val="2"/>
          <w:sz w:val="32"/>
          <w:szCs w:val="32"/>
          <w:lang w:val="en-US" w:eastAsia="zh-CN" w:bidi="ar-SA"/>
        </w:rPr>
      </w:pPr>
      <w:r>
        <w:rPr>
          <w:rFonts w:hint="default" w:ascii="黑体" w:hAnsi="黑体" w:eastAsia="黑体" w:cs="黑体"/>
          <w:b w:val="0"/>
          <w:bCs w:val="0"/>
          <w:kern w:val="2"/>
          <w:sz w:val="32"/>
          <w:szCs w:val="32"/>
          <w:lang w:val="en-US" w:eastAsia="zh-CN" w:bidi="ar-SA"/>
        </w:rPr>
        <w:t>博物馆、公共图书馆、文化馆、美术馆、展览馆、档案馆、宗教活动场所以及具有火灾危险性的文物保护单位</w:t>
      </w:r>
      <w:r>
        <w:rPr>
          <w:rFonts w:hint="eastAsia" w:ascii="黑体" w:hAnsi="黑体" w:eastAsia="黑体" w:cs="黑体"/>
          <w:b w:val="0"/>
          <w:bCs w:val="0"/>
          <w:kern w:val="2"/>
          <w:sz w:val="32"/>
          <w:szCs w:val="32"/>
          <w:lang w:val="en-US" w:eastAsia="zh-CN" w:bidi="ar-SA"/>
        </w:rPr>
        <w:t>（4家）</w:t>
      </w:r>
    </w:p>
    <w:p w14:paraId="2BDA2EB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（一）磴口县阿贵庙</w:t>
      </w:r>
    </w:p>
    <w:p w14:paraId="4181960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（二）磴口县三盛公天主堂</w:t>
      </w:r>
    </w:p>
    <w:p w14:paraId="0136E66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（三）磴口档案馆</w:t>
      </w:r>
    </w:p>
    <w:p w14:paraId="3A20BF7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（四）巴彦淖尔市纳林湖生态旅游有限公司</w:t>
      </w:r>
    </w:p>
    <w:p w14:paraId="19D0E601">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firstLine="640" w:firstLineChars="200"/>
        <w:textAlignment w:val="auto"/>
        <w:rPr>
          <w:rFonts w:hint="default" w:ascii="黑体" w:hAnsi="黑体" w:eastAsia="黑体" w:cs="黑体"/>
          <w:b w:val="0"/>
          <w:bCs w:val="0"/>
          <w:kern w:val="2"/>
          <w:sz w:val="32"/>
          <w:szCs w:val="32"/>
          <w:lang w:val="en-US" w:eastAsia="zh-CN" w:bidi="ar-SA"/>
        </w:rPr>
      </w:pPr>
      <w:r>
        <w:rPr>
          <w:rFonts w:hint="default" w:ascii="黑体" w:hAnsi="黑体" w:eastAsia="黑体" w:cs="黑体"/>
          <w:b w:val="0"/>
          <w:bCs w:val="0"/>
          <w:kern w:val="2"/>
          <w:sz w:val="32"/>
          <w:szCs w:val="32"/>
          <w:lang w:val="en-US" w:eastAsia="zh-CN" w:bidi="ar-SA"/>
        </w:rPr>
        <w:t>发电厂</w:t>
      </w:r>
      <w:r>
        <w:rPr>
          <w:rFonts w:hint="eastAsia" w:ascii="黑体" w:hAnsi="黑体" w:eastAsia="黑体" w:cs="黑体"/>
          <w:b w:val="0"/>
          <w:bCs w:val="0"/>
          <w:kern w:val="2"/>
          <w:sz w:val="32"/>
          <w:szCs w:val="32"/>
          <w:lang w:val="en-US" w:eastAsia="zh-CN" w:bidi="ar-SA"/>
        </w:rPr>
        <w:t>（</w:t>
      </w:r>
      <w:r>
        <w:rPr>
          <w:rFonts w:hint="default" w:ascii="黑体" w:hAnsi="黑体" w:eastAsia="黑体" w:cs="黑体"/>
          <w:b w:val="0"/>
          <w:bCs w:val="0"/>
          <w:kern w:val="2"/>
          <w:sz w:val="32"/>
          <w:szCs w:val="32"/>
          <w:lang w:val="en-US" w:eastAsia="zh-CN" w:bidi="ar-SA"/>
        </w:rPr>
        <w:t>站</w:t>
      </w:r>
      <w:r>
        <w:rPr>
          <w:rFonts w:hint="eastAsia" w:ascii="黑体" w:hAnsi="黑体" w:eastAsia="黑体" w:cs="黑体"/>
          <w:b w:val="0"/>
          <w:bCs w:val="0"/>
          <w:kern w:val="2"/>
          <w:sz w:val="32"/>
          <w:szCs w:val="32"/>
          <w:lang w:val="en-US" w:eastAsia="zh-CN" w:bidi="ar-SA"/>
        </w:rPr>
        <w:t>）</w:t>
      </w:r>
      <w:r>
        <w:rPr>
          <w:rFonts w:hint="default" w:ascii="黑体" w:hAnsi="黑体" w:eastAsia="黑体" w:cs="黑体"/>
          <w:b w:val="0"/>
          <w:bCs w:val="0"/>
          <w:kern w:val="2"/>
          <w:sz w:val="32"/>
          <w:szCs w:val="32"/>
          <w:lang w:val="en-US" w:eastAsia="zh-CN" w:bidi="ar-SA"/>
        </w:rPr>
        <w:t>、储能电站、电网经营企业</w:t>
      </w:r>
      <w:r>
        <w:rPr>
          <w:rFonts w:hint="eastAsia" w:ascii="黑体" w:hAnsi="黑体" w:eastAsia="黑体" w:cs="黑体"/>
          <w:b w:val="0"/>
          <w:bCs w:val="0"/>
          <w:kern w:val="2"/>
          <w:sz w:val="32"/>
          <w:szCs w:val="32"/>
          <w:lang w:val="en-US" w:eastAsia="zh-CN" w:bidi="ar-SA"/>
        </w:rPr>
        <w:t>（8家）</w:t>
      </w:r>
    </w:p>
    <w:p w14:paraId="090DB56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（一）</w:t>
      </w:r>
      <w:r>
        <w:rPr>
          <w:rFonts w:hint="default" w:ascii="仿宋_GB2312" w:hAnsi="仿宋_GB2312" w:eastAsia="仿宋_GB2312" w:cs="仿宋_GB2312"/>
          <w:b w:val="0"/>
          <w:bCs w:val="0"/>
          <w:kern w:val="2"/>
          <w:sz w:val="32"/>
          <w:szCs w:val="32"/>
          <w:lang w:val="en-US" w:eastAsia="zh-CN" w:bidi="ar-SA"/>
        </w:rPr>
        <w:t>内蒙古电力（集团）有限责任公司巴彦淖尔电业局磴口供电分局</w:t>
      </w:r>
    </w:p>
    <w:p w14:paraId="4BEB195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（二）</w:t>
      </w:r>
      <w:r>
        <w:rPr>
          <w:rFonts w:hint="default" w:ascii="仿宋_GB2312" w:hAnsi="仿宋_GB2312" w:eastAsia="仿宋_GB2312" w:cs="仿宋_GB2312"/>
          <w:b w:val="0"/>
          <w:bCs w:val="0"/>
          <w:kern w:val="2"/>
          <w:sz w:val="32"/>
          <w:szCs w:val="32"/>
          <w:lang w:val="en-US" w:eastAsia="zh-CN" w:bidi="ar-SA"/>
        </w:rPr>
        <w:t>内蒙古磴口金牛煤电有限公司</w:t>
      </w:r>
    </w:p>
    <w:p w14:paraId="7172345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（三）</w:t>
      </w:r>
      <w:r>
        <w:rPr>
          <w:rFonts w:hint="default" w:ascii="仿宋_GB2312" w:hAnsi="仿宋_GB2312" w:eastAsia="仿宋_GB2312" w:cs="仿宋_GB2312"/>
          <w:b w:val="0"/>
          <w:bCs w:val="0"/>
          <w:kern w:val="2"/>
          <w:sz w:val="32"/>
          <w:szCs w:val="32"/>
          <w:lang w:val="en-US" w:eastAsia="zh-CN" w:bidi="ar-SA"/>
        </w:rPr>
        <w:t>磴口鸿蕴新能源开发有限公司</w:t>
      </w:r>
    </w:p>
    <w:p w14:paraId="6BBC0B0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（四）</w:t>
      </w:r>
      <w:r>
        <w:rPr>
          <w:rFonts w:hint="default" w:ascii="仿宋_GB2312" w:hAnsi="仿宋_GB2312" w:eastAsia="仿宋_GB2312" w:cs="仿宋_GB2312"/>
          <w:b w:val="0"/>
          <w:bCs w:val="0"/>
          <w:kern w:val="2"/>
          <w:sz w:val="32"/>
          <w:szCs w:val="32"/>
          <w:lang w:val="en-US" w:eastAsia="zh-CN" w:bidi="ar-SA"/>
        </w:rPr>
        <w:t>内蒙古磴口蒙能电储新能源有限公司（蒙能奈伦储能电站）</w:t>
      </w:r>
    </w:p>
    <w:p w14:paraId="4FF66F0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（五）</w:t>
      </w:r>
      <w:r>
        <w:rPr>
          <w:rFonts w:hint="default" w:ascii="仿宋_GB2312" w:hAnsi="仿宋_GB2312" w:eastAsia="仿宋_GB2312" w:cs="仿宋_GB2312"/>
          <w:b w:val="0"/>
          <w:bCs w:val="0"/>
          <w:kern w:val="2"/>
          <w:sz w:val="32"/>
          <w:szCs w:val="32"/>
          <w:lang w:val="en-US" w:eastAsia="zh-CN" w:bidi="ar-SA"/>
        </w:rPr>
        <w:t>国华巴彦淖尔（乌拉特中旗）风电有限公司磴口分公司</w:t>
      </w:r>
    </w:p>
    <w:p w14:paraId="5C1E5F7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（六）</w:t>
      </w:r>
      <w:r>
        <w:rPr>
          <w:rFonts w:hint="default" w:ascii="仿宋_GB2312" w:hAnsi="仿宋_GB2312" w:eastAsia="仿宋_GB2312" w:cs="仿宋_GB2312"/>
          <w:b w:val="0"/>
          <w:bCs w:val="0"/>
          <w:kern w:val="2"/>
          <w:sz w:val="32"/>
          <w:szCs w:val="32"/>
          <w:lang w:val="en-US" w:eastAsia="zh-CN" w:bidi="ar-SA"/>
        </w:rPr>
        <w:t>磴口县大唐新能源有限公司晟源光储电站</w:t>
      </w:r>
    </w:p>
    <w:p w14:paraId="6F740D2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（七）</w:t>
      </w:r>
      <w:r>
        <w:rPr>
          <w:rFonts w:hint="default" w:ascii="仿宋_GB2312" w:hAnsi="仿宋_GB2312" w:eastAsia="仿宋_GB2312" w:cs="仿宋_GB2312"/>
          <w:b w:val="0"/>
          <w:bCs w:val="0"/>
          <w:kern w:val="2"/>
          <w:sz w:val="32"/>
          <w:szCs w:val="32"/>
          <w:lang w:val="en-US" w:eastAsia="zh-CN" w:bidi="ar-SA"/>
        </w:rPr>
        <w:t>国家电投集团磴口光伏发电有限公司</w:t>
      </w:r>
    </w:p>
    <w:p w14:paraId="734DCCF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（八）</w:t>
      </w:r>
      <w:r>
        <w:rPr>
          <w:rFonts w:hint="default" w:ascii="仿宋_GB2312" w:hAnsi="仿宋_GB2312" w:eastAsia="仿宋_GB2312" w:cs="仿宋_GB2312"/>
          <w:b w:val="0"/>
          <w:bCs w:val="0"/>
          <w:kern w:val="2"/>
          <w:sz w:val="32"/>
          <w:szCs w:val="32"/>
          <w:lang w:val="en-US" w:eastAsia="zh-CN" w:bidi="ar-SA"/>
        </w:rPr>
        <w:t>国能（巴彦淖尔）新能源有限公司</w:t>
      </w:r>
    </w:p>
    <w:p w14:paraId="014902FA">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firstLine="640" w:firstLineChars="200"/>
        <w:textAlignment w:val="auto"/>
        <w:rPr>
          <w:rFonts w:hint="default" w:ascii="黑体" w:hAnsi="黑体" w:eastAsia="黑体" w:cs="黑体"/>
          <w:b w:val="0"/>
          <w:bCs w:val="0"/>
          <w:kern w:val="2"/>
          <w:sz w:val="32"/>
          <w:szCs w:val="32"/>
          <w:lang w:val="en-US" w:eastAsia="zh-CN" w:bidi="ar-SA"/>
        </w:rPr>
      </w:pPr>
      <w:r>
        <w:rPr>
          <w:rFonts w:hint="default" w:ascii="黑体" w:hAnsi="黑体" w:eastAsia="黑体" w:cs="黑体"/>
          <w:b w:val="0"/>
          <w:bCs w:val="0"/>
          <w:kern w:val="2"/>
          <w:sz w:val="32"/>
          <w:szCs w:val="32"/>
          <w:lang w:val="en-US" w:eastAsia="zh-CN" w:bidi="ar-SA"/>
        </w:rPr>
        <w:t>生产、储存、使用易燃易爆危险物品的工厂、仓库，易燃易爆气体和液体的充装站、供应站、调压站</w:t>
      </w:r>
      <w:r>
        <w:rPr>
          <w:rFonts w:hint="eastAsia" w:ascii="黑体" w:hAnsi="黑体" w:eastAsia="黑体" w:cs="黑体"/>
          <w:b w:val="0"/>
          <w:bCs w:val="0"/>
          <w:kern w:val="2"/>
          <w:sz w:val="32"/>
          <w:szCs w:val="32"/>
          <w:lang w:val="en-US" w:eastAsia="zh-CN" w:bidi="ar-SA"/>
        </w:rPr>
        <w:t>（11家）</w:t>
      </w:r>
    </w:p>
    <w:p w14:paraId="34C3C36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（一）内蒙古古泉苁蓉酒业有限责任公司</w:t>
      </w:r>
    </w:p>
    <w:p w14:paraId="5EF9201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（二）中国石化销售有限公司内蒙古巴彦淖尔石油分公司磴口一号站加油站</w:t>
      </w:r>
    </w:p>
    <w:p w14:paraId="37BFBB2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（三）中国石化销售有限公司内蒙古巴彦淖尔石油分公司磴口二号站加油站</w:t>
      </w:r>
    </w:p>
    <w:p w14:paraId="793C23F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（四）中国石油天然气股份有限公司内蒙古巴彦淖尔磴口县朝霞加油站</w:t>
      </w:r>
    </w:p>
    <w:p w14:paraId="07B3EBE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（五）中国石油天然气股份有限公司内蒙古巴彦淖尔磴口县东风加油站</w:t>
      </w:r>
    </w:p>
    <w:p w14:paraId="69133BB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（六）中国石油天然气股份有限公司内蒙古巴彦淖尔磴口县东升加油站</w:t>
      </w:r>
    </w:p>
    <w:p w14:paraId="440DDA3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（七）巴彦淖尔市腾洁燃气有限责任公司磴口分公司加气站</w:t>
      </w:r>
    </w:p>
    <w:p w14:paraId="0D7F2E4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（八）巴彦淖尔市凯越天然气有限公司</w:t>
      </w:r>
    </w:p>
    <w:p w14:paraId="400BA6D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（九）巴彦淖尔市通力天然气有限责任公司</w:t>
      </w:r>
    </w:p>
    <w:p w14:paraId="38031C3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（十）内蒙古首航能源有限公司</w:t>
      </w:r>
    </w:p>
    <w:p w14:paraId="6A065B8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（十一）巴彦淖尔华油天然气有限责任公司</w:t>
      </w:r>
    </w:p>
    <w:p w14:paraId="7490CBB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十、</w:t>
      </w:r>
      <w:r>
        <w:rPr>
          <w:rFonts w:hint="default" w:ascii="黑体" w:hAnsi="黑体" w:eastAsia="黑体" w:cs="黑体"/>
          <w:b w:val="0"/>
          <w:bCs w:val="0"/>
          <w:kern w:val="2"/>
          <w:sz w:val="32"/>
          <w:szCs w:val="32"/>
          <w:lang w:val="en-US" w:eastAsia="zh-CN" w:bidi="ar-SA"/>
        </w:rPr>
        <w:t>劳动密集型生产、加工企业</w:t>
      </w:r>
      <w:r>
        <w:rPr>
          <w:rFonts w:hint="eastAsia" w:ascii="黑体" w:hAnsi="黑体" w:eastAsia="黑体" w:cs="黑体"/>
          <w:b w:val="0"/>
          <w:bCs w:val="0"/>
          <w:kern w:val="2"/>
          <w:sz w:val="32"/>
          <w:szCs w:val="32"/>
          <w:lang w:val="en-US" w:eastAsia="zh-CN" w:bidi="ar-SA"/>
        </w:rPr>
        <w:t>（4家）</w:t>
      </w:r>
    </w:p>
    <w:p w14:paraId="11AAF9A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（一）蒙牛乳业（磴口巴彦高勒）有限责任公司</w:t>
      </w:r>
    </w:p>
    <w:p w14:paraId="2FF2FCD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（二）内蒙古蒙牛圣牧高科奶业有限公司</w:t>
      </w:r>
    </w:p>
    <w:p w14:paraId="2E71146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（三）内蒙古乌兰布和乳业有限公司</w:t>
      </w:r>
    </w:p>
    <w:p w14:paraId="33030F4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（四）内蒙古和瑞包装有限公司</w:t>
      </w:r>
    </w:p>
    <w:p w14:paraId="2930A71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十一、仓储、物流企业（1家）</w:t>
      </w:r>
    </w:p>
    <w:p w14:paraId="4907D20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方正仿宋_GB2312" w:hAnsi="方正仿宋_GB2312" w:eastAsia="方正仿宋_GB2312" w:cs="方正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（一）</w:t>
      </w:r>
      <w:r>
        <w:rPr>
          <w:rFonts w:hint="eastAsia" w:ascii="方正仿宋_GB2312" w:hAnsi="方正仿宋_GB2312" w:eastAsia="方正仿宋_GB2312" w:cs="方正仿宋_GB2312"/>
          <w:b w:val="0"/>
          <w:bCs w:val="0"/>
          <w:kern w:val="2"/>
          <w:sz w:val="32"/>
          <w:szCs w:val="32"/>
          <w:lang w:val="en-US" w:eastAsia="zh-CN" w:bidi="ar-SA"/>
        </w:rPr>
        <w:t>磴口县鸿富种养殖农民专业合作社</w:t>
      </w:r>
    </w:p>
    <w:p w14:paraId="1EBBF57F">
      <w:pPr>
        <w:rPr>
          <w:rFonts w:hint="default" w:ascii="仿宋_GB2312"/>
          <w:szCs w:val="32"/>
          <w:lang w:val="en"/>
        </w:rPr>
      </w:pPr>
    </w:p>
    <w:p w14:paraId="2957FC4D">
      <w:pPr>
        <w:keepNext w:val="0"/>
        <w:keepLines w:val="0"/>
        <w:pageBreakBefore w:val="0"/>
        <w:widowControl w:val="0"/>
        <w:kinsoku/>
        <w:wordWrap/>
        <w:overflowPunct/>
        <w:topLinePunct w:val="0"/>
        <w:autoSpaceDE/>
        <w:autoSpaceDN/>
        <w:bidi w:val="0"/>
        <w:adjustRightInd/>
        <w:snapToGrid/>
        <w:spacing w:line="520" w:lineRule="exact"/>
        <w:ind w:firstLine="4800" w:firstLineChars="1500"/>
        <w:jc w:val="both"/>
        <w:textAlignment w:val="auto"/>
        <w:rPr>
          <w:rFonts w:hint="eastAsia" w:ascii="仿宋_GB2312" w:hAnsi="仿宋_GB2312" w:eastAsia="仿宋_GB2312" w:cs="仿宋_GB2312"/>
          <w:sz w:val="32"/>
          <w:szCs w:val="32"/>
          <w:lang w:val="en-US" w:eastAsia="zh-CN"/>
        </w:rPr>
      </w:pPr>
    </w:p>
    <w:p w14:paraId="11B0132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500C4AD-4D30-41A2-8741-2D4BD7C7227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FFD884F-E6EB-4635-B816-5EB4CC0E51A0}"/>
  </w:font>
  <w:font w:name="方正小标宋简体">
    <w:panose1 w:val="02000000000000000000"/>
    <w:charset w:val="86"/>
    <w:family w:val="auto"/>
    <w:pitch w:val="default"/>
    <w:sig w:usb0="00000001" w:usb1="08000000" w:usb2="00000000" w:usb3="00000000" w:csb0="00040000" w:csb1="00000000"/>
    <w:embedRegular r:id="rId3" w:fontKey="{18958932-1459-4B8A-B6BF-952CE7BC5A20}"/>
  </w:font>
  <w:font w:name="CESI楷体-GB2312">
    <w:altName w:val="宋体"/>
    <w:panose1 w:val="02000500000000000000"/>
    <w:charset w:val="86"/>
    <w:family w:val="auto"/>
    <w:pitch w:val="default"/>
    <w:sig w:usb0="00000000" w:usb1="00000000" w:usb2="00000012" w:usb3="00000000" w:csb0="0004000F" w:csb1="00000000"/>
    <w:embedRegular r:id="rId4" w:fontKey="{1CF5AD02-203C-4A43-99A6-ACE329254080}"/>
  </w:font>
  <w:font w:name="仿宋_GB2312">
    <w:altName w:val="仿宋"/>
    <w:panose1 w:val="02010609030101010101"/>
    <w:charset w:val="86"/>
    <w:family w:val="auto"/>
    <w:pitch w:val="default"/>
    <w:sig w:usb0="00000000" w:usb1="00000000" w:usb2="00000000" w:usb3="00000000" w:csb0="00040000" w:csb1="00000000"/>
    <w:embedRegular r:id="rId5" w:fontKey="{AD479D80-EA3A-4C91-9F63-26C0C910D4F1}"/>
  </w:font>
  <w:font w:name="方正仿宋_GB2312">
    <w:panose1 w:val="02000000000000000000"/>
    <w:charset w:val="86"/>
    <w:family w:val="auto"/>
    <w:pitch w:val="default"/>
    <w:sig w:usb0="A00002BF" w:usb1="184F6CFA" w:usb2="00000012" w:usb3="00000000" w:csb0="00040001" w:csb1="00000000"/>
    <w:embedRegular r:id="rId6" w:fontKey="{A98A0F65-F885-4B5F-AB03-4D4A53046453}"/>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E0AF38"/>
    <w:multiLevelType w:val="singleLevel"/>
    <w:tmpl w:val="13E0AF38"/>
    <w:lvl w:ilvl="0" w:tentative="0">
      <w:start w:val="1"/>
      <w:numFmt w:val="chineseCounting"/>
      <w:suff w:val="nothing"/>
      <w:lvlText w:val="%1、"/>
      <w:lvlJc w:val="left"/>
      <w:pPr>
        <w:ind w:left="0" w:firstLine="420"/>
      </w:pPr>
      <w:rPr>
        <w:rFonts w:hint="eastAsia"/>
      </w:rPr>
    </w:lvl>
  </w:abstractNum>
  <w:abstractNum w:abstractNumId="1">
    <w:nsid w:val="33087555"/>
    <w:multiLevelType w:val="singleLevel"/>
    <w:tmpl w:val="33087555"/>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0D34CF"/>
    <w:rsid w:val="430D34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9"/>
    <w:pPr>
      <w:keepNext/>
      <w:keepLines/>
      <w:spacing w:line="360" w:lineRule="auto"/>
      <w:outlineLvl w:val="0"/>
    </w:pPr>
    <w:rPr>
      <w:rFonts w:ascii="Times New Roman" w:hAnsi="Times New Roman"/>
      <w:b/>
      <w:bCs/>
      <w:kern w:val="44"/>
      <w:sz w:val="44"/>
      <w:szCs w:val="4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99"/>
    <w:pPr>
      <w:spacing w:after="0"/>
      <w:ind w:firstLine="420" w:firstLineChars="200"/>
    </w:pPr>
  </w:style>
  <w:style w:type="paragraph" w:styleId="3">
    <w:name w:val="Body Text Indent"/>
    <w:basedOn w:val="1"/>
    <w:qFormat/>
    <w:uiPriority w:val="99"/>
    <w:pPr>
      <w:spacing w:after="120"/>
      <w:ind w:left="420" w:leftChars="200"/>
    </w:pPr>
    <w:rPr>
      <w:rFonts w:ascii="Times New Roman" w:hAnsi="Times New Roman" w:eastAsia="宋体" w:cs="Times New Roman"/>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2026-06-09T08:30:00Z</dcterms:created>
  <dc:creator>WPS_1729516128</dc:creator>
  <cp:lastModifiedBy>WPS_1729516128</cp:lastModifiedBy>
  <dcterms:modified xsi:type="dcterms:W3CDTF">2026-06-09T08:31:14Z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76621E6D5212465A99D5CE7A1484F88F_11</vt:lpwstr>
  </property>
  <property fmtid="{D5CDD505-2E9C-101B-9397-08002B2CF9AE}" pid="4" name="KSOTemplateDocerSaveRecord">
    <vt:lpwstr>eyJoZGlkIjoiNmFhZjBhYjQ3NzBiZjFjMjA2N2VjZDQxZWVhYTUzYzMiLCJ1c2VySWQiOiIxNjQ2Njg3NTM2In0=</vt:lpwstr>
  </property>
</Properties>
</file>